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6" w:rsidRDefault="00E17956" w:rsidP="00E17956"/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«УТВЕРЖДАЮ»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Начальник Отдела образования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Октябрьского района                   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Ростовской области</w:t>
      </w:r>
    </w:p>
    <w:p w:rsidR="00E17956" w:rsidRDefault="00E17956" w:rsidP="00E179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   Е.В. </w:t>
      </w:r>
      <w:proofErr w:type="spellStart"/>
      <w:r>
        <w:rPr>
          <w:sz w:val="28"/>
          <w:szCs w:val="28"/>
        </w:rPr>
        <w:t>Табаровец</w:t>
      </w:r>
      <w:proofErr w:type="spellEnd"/>
    </w:p>
    <w:p w:rsidR="00E17956" w:rsidRDefault="00E17956" w:rsidP="00E17956">
      <w:pPr>
        <w:outlineLvl w:val="0"/>
        <w:rPr>
          <w:b/>
          <w:sz w:val="32"/>
        </w:rPr>
      </w:pPr>
    </w:p>
    <w:p w:rsidR="00E17956" w:rsidRDefault="00E17956" w:rsidP="00E17956">
      <w:pPr>
        <w:jc w:val="center"/>
        <w:outlineLvl w:val="0"/>
        <w:rPr>
          <w:b/>
          <w:sz w:val="32"/>
        </w:rPr>
      </w:pPr>
    </w:p>
    <w:p w:rsidR="00E17956" w:rsidRDefault="00E17956" w:rsidP="00E1795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Акт </w:t>
      </w:r>
    </w:p>
    <w:p w:rsidR="00E17956" w:rsidRDefault="00E17956" w:rsidP="00E1795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проверки исполнения в 201</w:t>
      </w:r>
      <w:r w:rsidR="001C77DB">
        <w:rPr>
          <w:b/>
          <w:sz w:val="32"/>
        </w:rPr>
        <w:t>2</w:t>
      </w:r>
      <w:r>
        <w:rPr>
          <w:b/>
          <w:sz w:val="32"/>
        </w:rPr>
        <w:t xml:space="preserve"> году муниципального задания</w:t>
      </w:r>
    </w:p>
    <w:p w:rsidR="00E17956" w:rsidRDefault="00E17956" w:rsidP="00E17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 образования Октябрьского района за  201</w:t>
      </w:r>
      <w:r w:rsidR="001C77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E17956" w:rsidRDefault="00E17956" w:rsidP="00E17956">
      <w:pPr>
        <w:jc w:val="center"/>
        <w:rPr>
          <w:sz w:val="28"/>
          <w:szCs w:val="28"/>
        </w:rPr>
      </w:pPr>
    </w:p>
    <w:p w:rsidR="00E17956" w:rsidRDefault="00E17956" w:rsidP="00E17956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4F9B">
        <w:rPr>
          <w:b/>
          <w:sz w:val="24"/>
          <w:szCs w:val="24"/>
        </w:rPr>
        <w:t xml:space="preserve">               </w:t>
      </w:r>
      <w:r>
        <w:rPr>
          <w:sz w:val="28"/>
          <w:szCs w:val="28"/>
        </w:rPr>
        <w:t>от 1  февраля  201</w:t>
      </w:r>
      <w:r w:rsidR="001C77D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17956" w:rsidRDefault="00E17956" w:rsidP="00E17956">
      <w:pPr>
        <w:outlineLvl w:val="0"/>
        <w:rPr>
          <w:sz w:val="28"/>
          <w:szCs w:val="28"/>
        </w:rPr>
      </w:pPr>
    </w:p>
    <w:p w:rsidR="00E17956" w:rsidRDefault="00E17956" w:rsidP="00E17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Комиссией,  в составе  </w:t>
      </w:r>
      <w:proofErr w:type="spellStart"/>
      <w:r>
        <w:rPr>
          <w:sz w:val="28"/>
          <w:szCs w:val="28"/>
        </w:rPr>
        <w:t>Табаровец</w:t>
      </w:r>
      <w:proofErr w:type="spellEnd"/>
      <w:r>
        <w:rPr>
          <w:sz w:val="28"/>
          <w:szCs w:val="28"/>
        </w:rPr>
        <w:t xml:space="preserve"> Е.В., </w:t>
      </w:r>
      <w:proofErr w:type="spellStart"/>
      <w:r w:rsidR="001C77DB">
        <w:rPr>
          <w:sz w:val="28"/>
          <w:szCs w:val="28"/>
        </w:rPr>
        <w:t>Орбитан</w:t>
      </w:r>
      <w:proofErr w:type="spellEnd"/>
      <w:r w:rsidR="001C77DB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., </w:t>
      </w:r>
      <w:proofErr w:type="spellStart"/>
      <w:r w:rsidR="001C77DB">
        <w:rPr>
          <w:sz w:val="28"/>
          <w:szCs w:val="28"/>
        </w:rPr>
        <w:t>Бубенщиковым</w:t>
      </w:r>
      <w:proofErr w:type="spellEnd"/>
      <w:r w:rsidR="001C77DB">
        <w:rPr>
          <w:sz w:val="28"/>
          <w:szCs w:val="28"/>
        </w:rPr>
        <w:t xml:space="preserve"> Д.Ю</w:t>
      </w:r>
      <w:r>
        <w:rPr>
          <w:sz w:val="28"/>
          <w:szCs w:val="28"/>
        </w:rPr>
        <w:t>.</w:t>
      </w:r>
      <w:r w:rsidR="001C77DB">
        <w:rPr>
          <w:sz w:val="28"/>
          <w:szCs w:val="28"/>
        </w:rPr>
        <w:t xml:space="preserve">, </w:t>
      </w:r>
      <w:proofErr w:type="spellStart"/>
      <w:r w:rsidR="001C77DB">
        <w:rPr>
          <w:sz w:val="28"/>
          <w:szCs w:val="28"/>
        </w:rPr>
        <w:t>Граненко</w:t>
      </w:r>
      <w:proofErr w:type="spellEnd"/>
      <w:r w:rsidR="001C77DB">
        <w:rPr>
          <w:sz w:val="28"/>
          <w:szCs w:val="28"/>
        </w:rPr>
        <w:t xml:space="preserve"> В.П., </w:t>
      </w:r>
      <w:proofErr w:type="spellStart"/>
      <w:r w:rsidR="001C77DB">
        <w:rPr>
          <w:sz w:val="28"/>
          <w:szCs w:val="28"/>
        </w:rPr>
        <w:t>Шафиковой</w:t>
      </w:r>
      <w:proofErr w:type="spellEnd"/>
      <w:r w:rsidR="001C77DB">
        <w:rPr>
          <w:sz w:val="28"/>
          <w:szCs w:val="28"/>
        </w:rPr>
        <w:t xml:space="preserve"> Е.Г</w:t>
      </w:r>
      <w:r>
        <w:rPr>
          <w:sz w:val="28"/>
          <w:szCs w:val="28"/>
        </w:rPr>
        <w:t xml:space="preserve">.,  </w:t>
      </w:r>
      <w:proofErr w:type="spellStart"/>
      <w:r w:rsidR="001C77DB">
        <w:rPr>
          <w:sz w:val="28"/>
          <w:szCs w:val="28"/>
        </w:rPr>
        <w:t>Пичко</w:t>
      </w:r>
      <w:proofErr w:type="spellEnd"/>
      <w:r w:rsidR="001C77DB">
        <w:rPr>
          <w:sz w:val="28"/>
          <w:szCs w:val="28"/>
        </w:rPr>
        <w:t xml:space="preserve"> Н.К</w:t>
      </w:r>
      <w:r w:rsidR="00884A50">
        <w:rPr>
          <w:sz w:val="28"/>
          <w:szCs w:val="28"/>
        </w:rPr>
        <w:t xml:space="preserve">., </w:t>
      </w:r>
      <w:proofErr w:type="spellStart"/>
      <w:r w:rsidR="001C77DB">
        <w:rPr>
          <w:sz w:val="28"/>
          <w:szCs w:val="28"/>
        </w:rPr>
        <w:t>Тараско</w:t>
      </w:r>
      <w:proofErr w:type="spellEnd"/>
      <w:r w:rsidR="001C77DB">
        <w:rPr>
          <w:sz w:val="28"/>
          <w:szCs w:val="28"/>
        </w:rPr>
        <w:t xml:space="preserve"> А.А., </w:t>
      </w:r>
      <w:r w:rsidR="00884A50">
        <w:rPr>
          <w:sz w:val="28"/>
          <w:szCs w:val="28"/>
        </w:rPr>
        <w:t xml:space="preserve">Щур В.В., </w:t>
      </w:r>
      <w:proofErr w:type="spellStart"/>
      <w:r w:rsidR="00884A50">
        <w:rPr>
          <w:sz w:val="28"/>
          <w:szCs w:val="28"/>
        </w:rPr>
        <w:t>Чумаковой</w:t>
      </w:r>
      <w:proofErr w:type="spellEnd"/>
      <w:r w:rsidR="00884A50">
        <w:rPr>
          <w:sz w:val="28"/>
          <w:szCs w:val="28"/>
        </w:rPr>
        <w:t xml:space="preserve"> А.Б., </w:t>
      </w:r>
      <w:r>
        <w:rPr>
          <w:sz w:val="28"/>
          <w:szCs w:val="28"/>
        </w:rPr>
        <w:t>проведена проверка исполнения в 201</w:t>
      </w:r>
      <w:r w:rsidR="001C77D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муниципального задания учреждениями образования Октябрьского района.</w:t>
      </w:r>
    </w:p>
    <w:p w:rsidR="00E17956" w:rsidRDefault="00E17956" w:rsidP="00E17956">
      <w:pPr>
        <w:ind w:firstLine="720"/>
        <w:jc w:val="both"/>
        <w:rPr>
          <w:sz w:val="28"/>
          <w:szCs w:val="28"/>
        </w:rPr>
      </w:pPr>
    </w:p>
    <w:p w:rsidR="00E17956" w:rsidRDefault="00E17956" w:rsidP="00E1795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Цель проверки</w:t>
      </w:r>
      <w:r>
        <w:rPr>
          <w:sz w:val="28"/>
          <w:szCs w:val="28"/>
        </w:rPr>
        <w:t>: осуществление контроля деятельности учреждений, оказывающих услуги в сфере образования.</w:t>
      </w:r>
    </w:p>
    <w:p w:rsidR="00E17956" w:rsidRDefault="00E17956" w:rsidP="00E17956">
      <w:pPr>
        <w:outlineLvl w:val="0"/>
        <w:rPr>
          <w:sz w:val="28"/>
          <w:szCs w:val="28"/>
        </w:rPr>
      </w:pPr>
    </w:p>
    <w:p w:rsidR="00E17956" w:rsidRDefault="00E17956" w:rsidP="00E1795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Объект проверки</w:t>
      </w:r>
      <w:r>
        <w:rPr>
          <w:sz w:val="28"/>
          <w:szCs w:val="28"/>
        </w:rPr>
        <w:t xml:space="preserve">: муниципальные бюджетные общеобразовательные учреждения Октябрьского района, муниципальные бюджетные дошкольные образовательные учреждения, муниципальные бюджетные учреждения дополнительного образования, автономные учреждения. </w:t>
      </w:r>
    </w:p>
    <w:p w:rsidR="00E17956" w:rsidRDefault="00E17956" w:rsidP="00E17956">
      <w:pPr>
        <w:jc w:val="both"/>
        <w:outlineLvl w:val="0"/>
        <w:rPr>
          <w:sz w:val="28"/>
          <w:szCs w:val="28"/>
        </w:rPr>
      </w:pPr>
    </w:p>
    <w:p w:rsidR="00E17956" w:rsidRDefault="00E17956" w:rsidP="00E17956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Сроки проведения проверки</w:t>
      </w:r>
      <w:r>
        <w:rPr>
          <w:sz w:val="28"/>
          <w:szCs w:val="28"/>
        </w:rPr>
        <w:t>:  февраль 201</w:t>
      </w:r>
      <w:r w:rsidR="001C77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17956" w:rsidRDefault="00E17956" w:rsidP="00E17956">
      <w:pPr>
        <w:outlineLvl w:val="0"/>
        <w:rPr>
          <w:sz w:val="28"/>
          <w:szCs w:val="28"/>
        </w:rPr>
      </w:pPr>
    </w:p>
    <w:p w:rsidR="00E17956" w:rsidRDefault="00E17956" w:rsidP="00E17956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 результате проверки установлено следующее</w:t>
      </w:r>
      <w:r>
        <w:rPr>
          <w:sz w:val="28"/>
          <w:szCs w:val="28"/>
        </w:rPr>
        <w:t>:</w:t>
      </w:r>
    </w:p>
    <w:p w:rsidR="00E17956" w:rsidRDefault="00E17956" w:rsidP="00E17956"/>
    <w:p w:rsidR="00E17956" w:rsidRPr="00FD4F9B" w:rsidRDefault="00E17956" w:rsidP="00FD4F9B">
      <w:pPr>
        <w:spacing w:line="360" w:lineRule="auto"/>
        <w:ind w:firstLine="708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В состав отдела образования входят  57образовательных учреждений – юридических лиц.</w:t>
      </w:r>
    </w:p>
    <w:p w:rsidR="00E17956" w:rsidRPr="00FD4F9B" w:rsidRDefault="00884A50" w:rsidP="00FD4F9B">
      <w:pPr>
        <w:spacing w:line="360" w:lineRule="auto"/>
        <w:jc w:val="both"/>
        <w:rPr>
          <w:b/>
          <w:sz w:val="28"/>
          <w:szCs w:val="28"/>
        </w:rPr>
      </w:pPr>
      <w:r w:rsidRPr="00FD4F9B">
        <w:rPr>
          <w:sz w:val="28"/>
          <w:szCs w:val="28"/>
        </w:rPr>
        <w:t xml:space="preserve">         </w:t>
      </w:r>
      <w:r w:rsidR="00E17956" w:rsidRPr="00FD4F9B">
        <w:rPr>
          <w:sz w:val="28"/>
          <w:szCs w:val="28"/>
        </w:rPr>
        <w:t>Муниципальное задание доведено до 5</w:t>
      </w:r>
      <w:r w:rsidR="001C77DB" w:rsidRPr="00FD4F9B">
        <w:rPr>
          <w:sz w:val="28"/>
          <w:szCs w:val="28"/>
        </w:rPr>
        <w:t>7</w:t>
      </w:r>
      <w:r w:rsidR="00E17956" w:rsidRPr="00FD4F9B">
        <w:rPr>
          <w:sz w:val="28"/>
          <w:szCs w:val="28"/>
        </w:rPr>
        <w:t xml:space="preserve"> учреждений, в том числе 25 школам, 2</w:t>
      </w:r>
      <w:r w:rsidR="001C77DB" w:rsidRPr="00FD4F9B">
        <w:rPr>
          <w:sz w:val="28"/>
          <w:szCs w:val="28"/>
        </w:rPr>
        <w:t>9</w:t>
      </w:r>
      <w:r w:rsidR="00E17956" w:rsidRPr="00FD4F9B">
        <w:rPr>
          <w:sz w:val="28"/>
          <w:szCs w:val="28"/>
        </w:rPr>
        <w:t xml:space="preserve"> дошкольным учреждениям, 2 учреждениями дополнительного образования, 3 автономным учреждениям</w:t>
      </w:r>
      <w:r w:rsidR="001C77DB" w:rsidRPr="00FD4F9B">
        <w:rPr>
          <w:sz w:val="28"/>
          <w:szCs w:val="28"/>
        </w:rPr>
        <w:t>.</w:t>
      </w:r>
      <w:r w:rsidR="00E17956" w:rsidRPr="00FD4F9B">
        <w:rPr>
          <w:sz w:val="28"/>
          <w:szCs w:val="28"/>
        </w:rPr>
        <w:t xml:space="preserve"> Результаты мониторинга  приведены в </w:t>
      </w:r>
      <w:r w:rsidR="00FD4F9B" w:rsidRPr="00FD4F9B">
        <w:rPr>
          <w:b/>
          <w:sz w:val="28"/>
          <w:szCs w:val="28"/>
        </w:rPr>
        <w:t>1.</w:t>
      </w:r>
      <w:r w:rsidR="00E17956" w:rsidRPr="00FD4F9B">
        <w:rPr>
          <w:b/>
          <w:sz w:val="28"/>
          <w:szCs w:val="28"/>
        </w:rPr>
        <w:t>Соответствие объема предоставленных услуг параметрам муниципального задания.</w:t>
      </w:r>
    </w:p>
    <w:p w:rsidR="00B16982" w:rsidRPr="00FD4F9B" w:rsidRDefault="00B16982" w:rsidP="00FD4F9B">
      <w:pPr>
        <w:spacing w:line="360" w:lineRule="auto"/>
        <w:ind w:firstLine="708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Общеобразовательные школы оказывали 4 муниципальные услуги.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proofErr w:type="gramStart"/>
      <w:r w:rsidRPr="00FD4F9B">
        <w:rPr>
          <w:sz w:val="28"/>
          <w:szCs w:val="28"/>
        </w:rPr>
        <w:t xml:space="preserve">Отклонение объема предоставленных услуг от параметров муниципального </w:t>
      </w:r>
      <w:r w:rsidRPr="00FD4F9B">
        <w:rPr>
          <w:sz w:val="28"/>
          <w:szCs w:val="28"/>
        </w:rPr>
        <w:lastRenderedPageBreak/>
        <w:t>задания по услуге по реализации общеобразовательной программы начального общего образования допустили  12 школ (МБОУ СОШ № 1,МБОУ СОШ № 3, МБОУ СОШ № 5, МБОУ СОШ № 26,МБОУ СОШ № 33,МБОУ СОШ № 41, МБОУ СОШ № 48,МБОУ СОШ № 63,МБОУ СОШ № 68, МБОУ СОШ № 72, МБОУ СОШ № 77,МБОУ лицей № 82).</w:t>
      </w:r>
      <w:proofErr w:type="gramEnd"/>
      <w:r w:rsidRPr="00FD4F9B">
        <w:rPr>
          <w:sz w:val="28"/>
          <w:szCs w:val="28"/>
        </w:rPr>
        <w:t xml:space="preserve"> Отклонение в целом составляет  - 0,1  %. 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proofErr w:type="gramStart"/>
      <w:r w:rsidRPr="00FD4F9B">
        <w:rPr>
          <w:sz w:val="28"/>
          <w:szCs w:val="28"/>
        </w:rPr>
        <w:t>Отклонение объема предоставленных услуг от параметров муниципального задания по услуге по реализации общеобразовательной программы основного общего образования допустили  20   школ (МБОУ СОШ № 1, МБОУ СОШ № 3,МБОУ СОШ № 9, МБОУ ООШ № 19, МБОУ СОШ № 23,МБОУ СОШ № 26, МБОУ СОШ № 33, МБОУ СОШ № 41,МБОУ СОШ № 48, МБОУ СОШ № 52,МБОУ СОШ № 61, МБОУ СОШ № 62, МБОУ СОШ № 63 МБОУ</w:t>
      </w:r>
      <w:proofErr w:type="gramEnd"/>
      <w:r w:rsidRPr="00FD4F9B">
        <w:rPr>
          <w:sz w:val="28"/>
          <w:szCs w:val="28"/>
        </w:rPr>
        <w:t xml:space="preserve"> </w:t>
      </w:r>
      <w:proofErr w:type="gramStart"/>
      <w:r w:rsidRPr="00FD4F9B">
        <w:rPr>
          <w:sz w:val="28"/>
          <w:szCs w:val="28"/>
        </w:rPr>
        <w:t>СОШ № 68 МБОУ СОШ № 72 МБОУ СОШ № 77, МБОУ лицей № 82).</w:t>
      </w:r>
      <w:proofErr w:type="gramEnd"/>
      <w:r w:rsidRPr="00FD4F9B">
        <w:rPr>
          <w:sz w:val="28"/>
          <w:szCs w:val="28"/>
        </w:rPr>
        <w:t xml:space="preserve">  Отклонение в целом составляет  - 0,02  %.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proofErr w:type="gramStart"/>
      <w:r w:rsidRPr="00FD4F9B">
        <w:rPr>
          <w:sz w:val="28"/>
          <w:szCs w:val="28"/>
        </w:rPr>
        <w:t>Отклонение объема предоставленных услуг от параметров муниципального задания по услуге по реализации общеобразовательной программы среднего (полного)  общего образования допустили  14  школ (МБОУ СОШ № 1, МБОУ СОШ № 3,МБОУ СОШ № 4,МБОУ СОШ № 9,МБОУ гимназия № 20, МБОУ СОШ № 23,МБОУ СОШ № 33,МБОУ СОШ № 48,МБОУ СОШ № 52,МБОУ СОШ № 61,МБОУ СОШ № 62,МБОУ СОШ № 63, МБОУ СОШ № 68</w:t>
      </w:r>
      <w:proofErr w:type="gramEnd"/>
      <w:r w:rsidRPr="00FD4F9B">
        <w:rPr>
          <w:sz w:val="28"/>
          <w:szCs w:val="28"/>
        </w:rPr>
        <w:t>,</w:t>
      </w:r>
      <w:proofErr w:type="gramStart"/>
      <w:r w:rsidRPr="00FD4F9B">
        <w:rPr>
          <w:sz w:val="28"/>
          <w:szCs w:val="28"/>
        </w:rPr>
        <w:t>МБОУ СОШ № 72,МБОУ СОШ № 77, МБОУ лицей № 82).</w:t>
      </w:r>
      <w:proofErr w:type="gramEnd"/>
      <w:r w:rsidRPr="00FD4F9B">
        <w:rPr>
          <w:sz w:val="28"/>
          <w:szCs w:val="28"/>
        </w:rPr>
        <w:t xml:space="preserve">  Отклонение в целом составляет  - 0,04  %. 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Отклонения объема предоставленных услуг от параметров муниципального задания по услуге по реализации общеобразовательной программы по углубленному изучению отдельных предметов допустили лицей и гимназия. Отклонение в целом составляет  - 0,01  %. Отклонения допущены в связи с  выбытием детей по разным причинам.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Дошкольные образовательные учреждения оказывали одну муниципальную услугу. Отклонение объема предоставленных услуг от параметров муниципального задания по услуге по реализации дошкольного образования допустили 9 учреждений </w:t>
      </w:r>
      <w:proofErr w:type="gramStart"/>
      <w:r w:rsidRPr="00FD4F9B">
        <w:rPr>
          <w:sz w:val="28"/>
          <w:szCs w:val="28"/>
        </w:rPr>
        <w:t xml:space="preserve">( </w:t>
      </w:r>
      <w:proofErr w:type="gramEnd"/>
      <w:r w:rsidRPr="00FD4F9B">
        <w:rPr>
          <w:sz w:val="28"/>
          <w:szCs w:val="28"/>
        </w:rPr>
        <w:t xml:space="preserve">МБДОУ № 2,11,14,22,31,33,35,40,42). Отклонение в </w:t>
      </w:r>
      <w:r w:rsidRPr="00FD4F9B">
        <w:rPr>
          <w:sz w:val="28"/>
          <w:szCs w:val="28"/>
        </w:rPr>
        <w:lastRenderedPageBreak/>
        <w:t xml:space="preserve">целом составляет  - 1%.  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Мониторингом было охвачено 2 учреждения дополнительного образования.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Центром воспитательной работы перевыполнен объем предоставленных услуг от параметров муниципального задания  на 1,07% , </w:t>
      </w:r>
    </w:p>
    <w:p w:rsidR="00B16982" w:rsidRPr="00FD4F9B" w:rsidRDefault="00B16982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Детско-юношеской спортивной школой отклонений по объему муниципальных услуг, не установлено.</w:t>
      </w:r>
    </w:p>
    <w:p w:rsidR="00B16982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b/>
          <w:sz w:val="28"/>
          <w:szCs w:val="28"/>
        </w:rPr>
        <w:t>2.Соответствие состава обслуженных потребителей параметрам муниципального задания.</w:t>
      </w:r>
      <w:r w:rsidRPr="00FD4F9B">
        <w:rPr>
          <w:sz w:val="28"/>
          <w:szCs w:val="28"/>
        </w:rPr>
        <w:t xml:space="preserve">  </w:t>
      </w:r>
    </w:p>
    <w:p w:rsidR="00B16982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    </w:t>
      </w:r>
      <w:r w:rsidR="00B16982" w:rsidRPr="00FD4F9B">
        <w:rPr>
          <w:sz w:val="28"/>
          <w:szCs w:val="28"/>
        </w:rPr>
        <w:tab/>
        <w:t xml:space="preserve">По результатам мониторинга  было установлено, что  5  общеобразовательными учреждениями (школами) были обслужены потребители из числа сверх </w:t>
      </w:r>
      <w:proofErr w:type="gramStart"/>
      <w:r w:rsidR="00B16982" w:rsidRPr="00FD4F9B">
        <w:rPr>
          <w:sz w:val="28"/>
          <w:szCs w:val="28"/>
        </w:rPr>
        <w:t>установленных</w:t>
      </w:r>
      <w:proofErr w:type="gramEnd"/>
      <w:r w:rsidR="00B16982" w:rsidRPr="00FD4F9B">
        <w:rPr>
          <w:sz w:val="28"/>
          <w:szCs w:val="28"/>
        </w:rPr>
        <w:t xml:space="preserve"> муниципальным заданием по услуге по реализации общеобразовательной программы начального общего, основного общего, среднего (полного) общего образования. Отклонение в целом составляет 30 учащихся или 0,5%. </w:t>
      </w:r>
    </w:p>
    <w:p w:rsidR="00B16982" w:rsidRPr="00FD4F9B" w:rsidRDefault="00B16982" w:rsidP="00FD4F9B">
      <w:pPr>
        <w:spacing w:line="360" w:lineRule="auto"/>
        <w:ind w:left="180"/>
        <w:jc w:val="both"/>
        <w:rPr>
          <w:sz w:val="28"/>
          <w:szCs w:val="28"/>
        </w:rPr>
      </w:pPr>
      <w:r w:rsidRPr="00B16982">
        <w:rPr>
          <w:sz w:val="28"/>
          <w:szCs w:val="28"/>
        </w:rPr>
        <w:t xml:space="preserve">         По результатам мониторинга  было установлено, что  9 дошкольными учреждениями были обслужены потребители из числа сверх  контингента </w:t>
      </w:r>
      <w:proofErr w:type="gramStart"/>
      <w:r w:rsidRPr="00B16982">
        <w:rPr>
          <w:sz w:val="28"/>
          <w:szCs w:val="28"/>
        </w:rPr>
        <w:t>установленных</w:t>
      </w:r>
      <w:proofErr w:type="gramEnd"/>
      <w:r w:rsidRPr="00B16982">
        <w:rPr>
          <w:sz w:val="28"/>
          <w:szCs w:val="28"/>
        </w:rPr>
        <w:t xml:space="preserve"> муниципальным задани</w:t>
      </w:r>
      <w:r w:rsidR="00720F85">
        <w:rPr>
          <w:sz w:val="28"/>
          <w:szCs w:val="28"/>
        </w:rPr>
        <w:t>ем</w:t>
      </w:r>
      <w:bookmarkStart w:id="0" w:name="_GoBack"/>
      <w:bookmarkEnd w:id="0"/>
      <w:r w:rsidRPr="00B16982">
        <w:rPr>
          <w:sz w:val="28"/>
          <w:szCs w:val="28"/>
        </w:rPr>
        <w:t>. Отклонение в целом составляет 35 детей или 2 %.</w:t>
      </w:r>
    </w:p>
    <w:p w:rsidR="00E17956" w:rsidRPr="00FD4F9B" w:rsidRDefault="00E17956" w:rsidP="00FD4F9B">
      <w:pPr>
        <w:spacing w:line="360" w:lineRule="auto"/>
        <w:jc w:val="both"/>
        <w:rPr>
          <w:b/>
          <w:sz w:val="28"/>
          <w:szCs w:val="28"/>
        </w:rPr>
      </w:pPr>
      <w:r w:rsidRPr="00FD4F9B">
        <w:rPr>
          <w:b/>
          <w:sz w:val="28"/>
          <w:szCs w:val="28"/>
        </w:rPr>
        <w:t>3.Соответствие качества предоставленных муниципальным учреждением услуг параметрам муниципального задания.</w:t>
      </w:r>
    </w:p>
    <w:p w:rsidR="00E17956" w:rsidRPr="00FD4F9B" w:rsidRDefault="00E17956" w:rsidP="00FD4F9B">
      <w:pPr>
        <w:spacing w:line="360" w:lineRule="auto"/>
        <w:ind w:firstLine="708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Муниципальные общеобразовательные учреждения Октябрьского района имеют: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- лицензию на </w:t>
      </w:r>
      <w:proofErr w:type="gramStart"/>
      <w:r w:rsidRPr="00FD4F9B">
        <w:rPr>
          <w:sz w:val="28"/>
          <w:szCs w:val="28"/>
        </w:rPr>
        <w:t>право ведения</w:t>
      </w:r>
      <w:proofErr w:type="gramEnd"/>
      <w:r w:rsidRPr="00FD4F9B">
        <w:rPr>
          <w:sz w:val="28"/>
          <w:szCs w:val="28"/>
        </w:rPr>
        <w:t xml:space="preserve"> образовательной деятельности, выданную Министерством общего и профессионального образования Ростовской области;</w:t>
      </w:r>
    </w:p>
    <w:p w:rsidR="00E17956" w:rsidRPr="00FD4F9B" w:rsidRDefault="00E17956" w:rsidP="00FD4F9B">
      <w:pPr>
        <w:spacing w:line="360" w:lineRule="auto"/>
        <w:jc w:val="both"/>
        <w:rPr>
          <w:iCs/>
          <w:sz w:val="28"/>
          <w:szCs w:val="28"/>
        </w:rPr>
      </w:pPr>
      <w:r w:rsidRPr="00FD4F9B">
        <w:rPr>
          <w:iCs/>
          <w:sz w:val="28"/>
          <w:szCs w:val="28"/>
        </w:rPr>
        <w:t>- свидетельство о государственной аккредитации.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- акт готовности  учреждения к новому учебному году;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В образовательных учреждениях Октябрьского района имеются образовательные программы, включающие  образовательные программы  по отдельным предметам. Программы рассмотрены на педагогических советах школ, детских садов и утверждены приказами руководителей.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lastRenderedPageBreak/>
        <w:t xml:space="preserve">Расписание занятий утверждено отделом Управления </w:t>
      </w:r>
      <w:proofErr w:type="spellStart"/>
      <w:r w:rsidRPr="00FD4F9B">
        <w:rPr>
          <w:sz w:val="28"/>
          <w:szCs w:val="28"/>
        </w:rPr>
        <w:t>Роспотребнадзора</w:t>
      </w:r>
      <w:proofErr w:type="spellEnd"/>
      <w:r w:rsidRPr="00FD4F9B">
        <w:rPr>
          <w:sz w:val="28"/>
          <w:szCs w:val="28"/>
        </w:rPr>
        <w:t xml:space="preserve">. Оценка знаний в общеобразовательных школах Октябрьского района осуществляется по пятибалльной системе выставления отметок, которая прописана в Положении о текущем контроле знаний и промежуточной аттестации. Данное положение обсуждено на педагогическом совете школ и </w:t>
      </w:r>
      <w:proofErr w:type="gramStart"/>
      <w:r w:rsidRPr="00FD4F9B">
        <w:rPr>
          <w:sz w:val="28"/>
          <w:szCs w:val="28"/>
        </w:rPr>
        <w:t>утвержденного</w:t>
      </w:r>
      <w:proofErr w:type="gramEnd"/>
      <w:r w:rsidRPr="00FD4F9B">
        <w:rPr>
          <w:sz w:val="28"/>
          <w:szCs w:val="28"/>
        </w:rPr>
        <w:t xml:space="preserve"> приказами руководителей.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В школах </w:t>
      </w:r>
      <w:proofErr w:type="gramStart"/>
      <w:r w:rsidRPr="00FD4F9B">
        <w:rPr>
          <w:sz w:val="28"/>
          <w:szCs w:val="28"/>
        </w:rPr>
        <w:t>разработаны</w:t>
      </w:r>
      <w:proofErr w:type="gramEnd"/>
      <w:r w:rsidRPr="00FD4F9B">
        <w:rPr>
          <w:sz w:val="28"/>
          <w:szCs w:val="28"/>
        </w:rPr>
        <w:t>: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- «Положение о поощрении </w:t>
      </w:r>
      <w:proofErr w:type="gramStart"/>
      <w:r w:rsidRPr="00FD4F9B">
        <w:rPr>
          <w:sz w:val="28"/>
          <w:szCs w:val="28"/>
        </w:rPr>
        <w:t>обучающихся</w:t>
      </w:r>
      <w:proofErr w:type="gramEnd"/>
      <w:r w:rsidRPr="00FD4F9B">
        <w:rPr>
          <w:sz w:val="28"/>
          <w:szCs w:val="28"/>
        </w:rPr>
        <w:t xml:space="preserve">»; 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- «Правила поведения </w:t>
      </w:r>
      <w:proofErr w:type="gramStart"/>
      <w:r w:rsidRPr="00FD4F9B">
        <w:rPr>
          <w:sz w:val="28"/>
          <w:szCs w:val="28"/>
        </w:rPr>
        <w:t>обучающихся</w:t>
      </w:r>
      <w:proofErr w:type="gramEnd"/>
      <w:r w:rsidRPr="00FD4F9B">
        <w:rPr>
          <w:sz w:val="28"/>
          <w:szCs w:val="28"/>
        </w:rPr>
        <w:t xml:space="preserve">» </w:t>
      </w:r>
    </w:p>
    <w:p w:rsidR="00E17956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В соответствии с уставом общеобразовательных учреждений формой  участия  обучающихся и их родителей (законных представителей) в жизни школы является Совет школы.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В связи с планомерным выстраиванием общероссийской системы оценки качества образования (ОСОКО) ЕГЭ и ГИА-9 –как формы государственной итоговой аттестации выпускников основной и средней школы приобретают все более весомое значение в жизни молодежи, оказывая влияние на выстраивание образовательной и жизненной траектории каждого обучающегося.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Участие в ЕГЭ 2012г приняли 329 человек из них 317-выпускники образовательных учреждений и 12-выпускники прошлых лет. Для проведения ЕГЭ было организовано 2 пункта проведения экзамена, в которых присутствовали общественные наблюдатели.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Распределение  интересов участников ЕГЭ к сдаче предметов по выбору полностью соответствует общероссийским тенденциям прошлых лет. Наиболее популярными предметами  ЕГЭ 2012 года стали обществознание(57,4% от общего количества  участников ЕГЭ), физика (52%), биология (32%), история (15,7%). Среди наименее популярных предметов также традиционно география (5,7%)и литература(5,4%).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FD4F9B">
        <w:rPr>
          <w:bCs/>
          <w:iCs/>
          <w:color w:val="000000"/>
          <w:sz w:val="28"/>
          <w:szCs w:val="28"/>
        </w:rPr>
        <w:t>Повысился средний балл по району по обязательным предметам 57,3 баллов(56,9-2011г) по русскому языку,45,9 балла (43,5-2011по математике.</w:t>
      </w:r>
      <w:proofErr w:type="gramEnd"/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Более 60 баллов набрали27,7,5% выпускников по русскому языку, и 20,2% </w:t>
      </w:r>
      <w:r w:rsidRPr="00FD4F9B">
        <w:rPr>
          <w:bCs/>
          <w:iCs/>
          <w:color w:val="000000"/>
          <w:sz w:val="28"/>
          <w:szCs w:val="28"/>
        </w:rPr>
        <w:lastRenderedPageBreak/>
        <w:t>по математике.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В общей сложности не преодолели минимальный порог в 2011-2012 учебном году -15выпускников (5,1%), в 2010-2011-29 (6,8%) человек в 2009 -2010 г.- 67(18,9%) что говорит о более осознанном выборе предметов и качественной подготовке выпускников. В этом году золотую медаль получили 16 выпускников,18 –получили серебряные медали, в 2010-2011 золото получили-14, серебро-13 выпускников.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Исходя из принципа добровольности, каждый выпускник общеобразовательных учреждений, принимал решение о количестве экзаменов, выбранных для сдачи в рамках государственной (итоговой) аттестации. 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Представленные данные демонстрируют, что в целом ЕГЭ позволяет получить объективную картину состояния общеобразовательной подготовки выпускников средней школы, сдававших экзамен, и осуществить дифференциацию экзаменуемых по уровню и качеству их подготовки для осуществления итоговой аттестации выпускников средней школы.  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С каждым годом процедуры проведения и технологические линии обработки результатов экзаменов совершенствуются. Технология ГИА-9 в новой форме, обеспечивающая независимую оценку результатов массовых  </w:t>
      </w:r>
      <w:proofErr w:type="gramStart"/>
      <w:r w:rsidRPr="00FD4F9B">
        <w:rPr>
          <w:bCs/>
          <w:iCs/>
          <w:color w:val="000000"/>
          <w:sz w:val="28"/>
          <w:szCs w:val="28"/>
        </w:rPr>
        <w:t>экзаменов</w:t>
      </w:r>
      <w:proofErr w:type="gramEnd"/>
      <w:r w:rsidRPr="00FD4F9B">
        <w:rPr>
          <w:bCs/>
          <w:iCs/>
          <w:color w:val="000000"/>
          <w:sz w:val="28"/>
          <w:szCs w:val="28"/>
        </w:rPr>
        <w:t xml:space="preserve"> с использованием стандартизированных КИМ, с каждым годом привлекает к участию все большее число выпускников основной школы.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По каждому предмету установлены шкалы оценивания результатов выполнения экзаменационных  работ и пересчета первичного бала за выполнение экзаменационной работы в отметку по 5-бальной шкале.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Результаты экзамена используются для государственной (итоговой)  аттестации выпускников основной школы формирования профильных классов, а также для аккредитации образовательных учреждений и аттестации педагогических кадров.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FD4F9B">
        <w:rPr>
          <w:bCs/>
          <w:iCs/>
          <w:color w:val="000000"/>
          <w:sz w:val="28"/>
          <w:szCs w:val="28"/>
        </w:rPr>
        <w:t xml:space="preserve">Максимальный первичный балл за выполнение всей экзаменационной работы по русскому языку составляет 42 балла минимальный 34; по математике  34 балла максимальный порог, минимальный 18; по физике максимально36 </w:t>
      </w:r>
      <w:r w:rsidRPr="00FD4F9B">
        <w:rPr>
          <w:bCs/>
          <w:iCs/>
          <w:color w:val="000000"/>
          <w:sz w:val="28"/>
          <w:szCs w:val="28"/>
        </w:rPr>
        <w:lastRenderedPageBreak/>
        <w:t>баллов минимально 27;  по химии 33 балла максимум, минимум 23; по биологии 40 баллов максимальный порог, минимальный 31; максимальный  порог по географии 33 балла, минимальный 24;</w:t>
      </w:r>
      <w:proofErr w:type="gramEnd"/>
      <w:r w:rsidRPr="00FD4F9B">
        <w:rPr>
          <w:bCs/>
          <w:iCs/>
          <w:color w:val="000000"/>
          <w:sz w:val="28"/>
          <w:szCs w:val="28"/>
        </w:rPr>
        <w:t xml:space="preserve"> максимальный порог по обществознанию 40 баллов, минимальный 30; максимально по истории 44 балла, минимально 32; максимальный порог по литературе 23 балла, минимальный 15; максимальный балл  по информатике и ИКТ 22, минимальный 15; максимальный балл  по иностранному языку 70, минимальный 56.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>Устанавливается рекомендуемое минимальное пороговое значение общего балла за выполнение экзаменационной работы – 8 баллов.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В 2012 году экзамены сдавали   648 выпускников 9-х классов района. Государственная (итоговая) аттестация выпускников основной школы в новой форме в Российской Федерации в 2012 году  проводилась по 14 предметам на основе централизованно разработанных в ФИПИ экзаменационных материалов. Октябрьский район участвовал в ГИА-9 в новой форме по  предметам (алгебра-88,1% </w:t>
      </w:r>
      <w:proofErr w:type="gramStart"/>
      <w:r w:rsidRPr="00FD4F9B">
        <w:rPr>
          <w:bCs/>
          <w:iCs/>
          <w:color w:val="000000"/>
          <w:sz w:val="28"/>
          <w:szCs w:val="28"/>
        </w:rPr>
        <w:t>сдававших</w:t>
      </w:r>
      <w:proofErr w:type="gramEnd"/>
      <w:r w:rsidRPr="00FD4F9B">
        <w:rPr>
          <w:bCs/>
          <w:iCs/>
          <w:color w:val="000000"/>
          <w:sz w:val="28"/>
          <w:szCs w:val="28"/>
        </w:rPr>
        <w:t xml:space="preserve">, русский язык-85,2%, обществознание-17%, биология-13,4%, физика-5,9%, химия-2,7%, география-3,4%, литература-0,47%, историю и ИКТ-0 выбравших). Данная картина говорит о том, что большинство выпускников осмысленно выбирают основные предметы для сдачи экзамена в новой форме, так как это поможет иметь четкое представление о сдаче единого государственного экзамена, провести анализ своих ошибок, адаптироваться именно для тестового прохождения экзамена. 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   Выпускники  9-х классов общеобразовательных  школ  в  полной  мере  реализовали  свое  право  на  выбор,    практически  все  предметы  учебного  плана  выбраны  выпускниками  для  аттестации. Как и прежде, наравне с новой формой, существует и </w:t>
      </w:r>
      <w:proofErr w:type="gramStart"/>
      <w:r w:rsidRPr="00FD4F9B">
        <w:rPr>
          <w:bCs/>
          <w:iCs/>
          <w:color w:val="000000"/>
          <w:sz w:val="28"/>
          <w:szCs w:val="28"/>
        </w:rPr>
        <w:t>традиционная</w:t>
      </w:r>
      <w:proofErr w:type="gramEnd"/>
      <w:r w:rsidRPr="00FD4F9B">
        <w:rPr>
          <w:bCs/>
          <w:iCs/>
          <w:color w:val="000000"/>
          <w:sz w:val="28"/>
          <w:szCs w:val="28"/>
        </w:rPr>
        <w:t>, в этом году русский сдавали в традиционном варианте-15% выпускников, алгебру-12%,обществознание-29%, биологию-25%, географию-21%, физику-11%, химию-5,9%,информатику-4,2, историю-3,8%, литературу-2,6%.</w:t>
      </w:r>
    </w:p>
    <w:p w:rsidR="006470A3" w:rsidRPr="00FD4F9B" w:rsidRDefault="006470A3" w:rsidP="00FD4F9B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D4F9B">
        <w:rPr>
          <w:bCs/>
          <w:iCs/>
          <w:color w:val="000000"/>
          <w:sz w:val="28"/>
          <w:szCs w:val="28"/>
        </w:rPr>
        <w:t xml:space="preserve">Анализ  результатов  итоговой  аттестации  показывает, что  успешно  прошли   и  получили  документы о соответствующем  образовании  648 (100% </w:t>
      </w:r>
      <w:r w:rsidRPr="00FD4F9B">
        <w:rPr>
          <w:bCs/>
          <w:iCs/>
          <w:color w:val="000000"/>
          <w:sz w:val="28"/>
          <w:szCs w:val="28"/>
        </w:rPr>
        <w:lastRenderedPageBreak/>
        <w:t>учащихся) из них 40- получили аттестат с отличием, в прошлом году аттестат получили-(99,6%).</w:t>
      </w:r>
    </w:p>
    <w:p w:rsidR="00E17956" w:rsidRPr="00FD4F9B" w:rsidRDefault="00E17956" w:rsidP="00FD4F9B">
      <w:pPr>
        <w:widowControl/>
        <w:autoSpaceDE/>
        <w:adjustRightInd/>
        <w:spacing w:line="360" w:lineRule="auto"/>
        <w:ind w:firstLine="720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 В рамках реализации программы  приоритетного социального проекта «Образование на 2009-2012 г.г.» и  на основании приказа мин. образования Ростовской области №1312 от 07.05.2009 г «Об организации дистанционного обучения детей-инвалидов» Октябрьский район организовал обучение детей-инвалидов в специализированном учебном заведении. На 01.01.2012 г. на домашнем обучении находится 13 человек, в программе участвовали 8учащихся, получивших 58 позиций наименований программ и оборудования, стоимостью от 150 до 600тыс</w:t>
      </w:r>
      <w:proofErr w:type="gramStart"/>
      <w:r w:rsidRPr="00FD4F9B">
        <w:rPr>
          <w:sz w:val="28"/>
          <w:szCs w:val="28"/>
        </w:rPr>
        <w:t>.р</w:t>
      </w:r>
      <w:proofErr w:type="gramEnd"/>
      <w:r w:rsidRPr="00FD4F9B">
        <w:rPr>
          <w:sz w:val="28"/>
          <w:szCs w:val="28"/>
        </w:rPr>
        <w:t xml:space="preserve">ублей, в зависимости от заболевания и 5 детей не участвовали в программе по медицинским показаниям. </w:t>
      </w:r>
      <w:proofErr w:type="gramStart"/>
      <w:r w:rsidRPr="00FD4F9B">
        <w:rPr>
          <w:sz w:val="28"/>
          <w:szCs w:val="28"/>
        </w:rPr>
        <w:t>Благодаря комплекту для дистанционного обучения детей-инвалидов, обучающиеся смогут получать полноценное образование в психологически-комфортной домашней обстановке.</w:t>
      </w:r>
      <w:proofErr w:type="gramEnd"/>
    </w:p>
    <w:p w:rsidR="00E17956" w:rsidRPr="00FD4F9B" w:rsidRDefault="00E17956" w:rsidP="00FD4F9B">
      <w:pPr>
        <w:widowControl/>
        <w:autoSpaceDE/>
        <w:adjustRightInd/>
        <w:spacing w:line="360" w:lineRule="auto"/>
        <w:ind w:left="-851" w:firstLine="851"/>
        <w:jc w:val="both"/>
        <w:rPr>
          <w:sz w:val="28"/>
          <w:szCs w:val="28"/>
        </w:rPr>
      </w:pPr>
      <w:proofErr w:type="gramStart"/>
      <w:r w:rsidRPr="00FD4F9B">
        <w:rPr>
          <w:sz w:val="28"/>
          <w:szCs w:val="28"/>
        </w:rPr>
        <w:t>(Доля лиц, сдавших ЕГЭ в 201</w:t>
      </w:r>
      <w:r w:rsidR="001C77DB" w:rsidRPr="00FD4F9B">
        <w:rPr>
          <w:sz w:val="28"/>
          <w:szCs w:val="28"/>
        </w:rPr>
        <w:t>2</w:t>
      </w:r>
      <w:r w:rsidRPr="00FD4F9B">
        <w:rPr>
          <w:sz w:val="28"/>
          <w:szCs w:val="28"/>
        </w:rPr>
        <w:t xml:space="preserve"> году-9</w:t>
      </w:r>
      <w:r w:rsidR="001C77DB" w:rsidRPr="00FD4F9B">
        <w:rPr>
          <w:sz w:val="28"/>
          <w:szCs w:val="28"/>
        </w:rPr>
        <w:t>5</w:t>
      </w:r>
      <w:r w:rsidRPr="00FD4F9B">
        <w:rPr>
          <w:sz w:val="28"/>
          <w:szCs w:val="28"/>
        </w:rPr>
        <w:t>,</w:t>
      </w:r>
      <w:r w:rsidR="00C76098" w:rsidRPr="00FD4F9B">
        <w:rPr>
          <w:sz w:val="28"/>
          <w:szCs w:val="28"/>
        </w:rPr>
        <w:t>3</w:t>
      </w:r>
      <w:r w:rsidRPr="00FD4F9B">
        <w:rPr>
          <w:sz w:val="28"/>
          <w:szCs w:val="28"/>
        </w:rPr>
        <w:t>%</w:t>
      </w:r>
      <w:proofErr w:type="gramEnd"/>
    </w:p>
    <w:p w:rsidR="00E17956" w:rsidRPr="00FD4F9B" w:rsidRDefault="00E17956" w:rsidP="00FD4F9B">
      <w:pPr>
        <w:widowControl/>
        <w:autoSpaceDE/>
        <w:adjustRightInd/>
        <w:spacing w:line="360" w:lineRule="auto"/>
        <w:ind w:left="-851" w:firstLine="851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Всего выпускников-</w:t>
      </w:r>
      <w:r w:rsidR="00C76098" w:rsidRPr="00FD4F9B">
        <w:rPr>
          <w:sz w:val="28"/>
          <w:szCs w:val="28"/>
        </w:rPr>
        <w:t>329, из них выпускников 2012 года-317 человек</w:t>
      </w:r>
      <w:r w:rsidRPr="00FD4F9B">
        <w:rPr>
          <w:sz w:val="28"/>
          <w:szCs w:val="28"/>
        </w:rPr>
        <w:t>.</w:t>
      </w:r>
    </w:p>
    <w:p w:rsidR="00E17956" w:rsidRPr="00FD4F9B" w:rsidRDefault="00C76098" w:rsidP="00FD4F9B">
      <w:pPr>
        <w:widowControl/>
        <w:autoSpaceDE/>
        <w:adjustRightInd/>
        <w:spacing w:line="360" w:lineRule="auto"/>
        <w:ind w:left="-851" w:firstLine="851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Сдали ЕГЭ по математике-307</w:t>
      </w:r>
      <w:r w:rsidR="00E17956" w:rsidRPr="00FD4F9B">
        <w:rPr>
          <w:sz w:val="28"/>
          <w:szCs w:val="28"/>
        </w:rPr>
        <w:t>чел.</w:t>
      </w:r>
    </w:p>
    <w:p w:rsidR="00E17956" w:rsidRPr="00FD4F9B" w:rsidRDefault="00E17956" w:rsidP="00FD4F9B">
      <w:pPr>
        <w:widowControl/>
        <w:autoSpaceDE/>
        <w:adjustRightInd/>
        <w:spacing w:line="360" w:lineRule="auto"/>
        <w:ind w:left="-851" w:firstLine="851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Сдали ЕГЭ по </w:t>
      </w:r>
      <w:r w:rsidR="00C76098" w:rsidRPr="00FD4F9B">
        <w:rPr>
          <w:sz w:val="28"/>
          <w:szCs w:val="28"/>
        </w:rPr>
        <w:t>русскому-309</w:t>
      </w:r>
      <w:r w:rsidRPr="00FD4F9B">
        <w:rPr>
          <w:sz w:val="28"/>
          <w:szCs w:val="28"/>
        </w:rPr>
        <w:t>чел.</w:t>
      </w:r>
    </w:p>
    <w:p w:rsidR="00E17956" w:rsidRPr="00FD4F9B" w:rsidRDefault="00E17956" w:rsidP="00FD4F9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Не получили аттестат о среднем (полном)</w:t>
      </w:r>
      <w:r w:rsidR="00C76098" w:rsidRPr="00FD4F9B">
        <w:rPr>
          <w:sz w:val="28"/>
          <w:szCs w:val="28"/>
        </w:rPr>
        <w:t xml:space="preserve"> </w:t>
      </w:r>
      <w:r w:rsidRPr="00FD4F9B">
        <w:rPr>
          <w:sz w:val="28"/>
          <w:szCs w:val="28"/>
        </w:rPr>
        <w:t>общем образовании-</w:t>
      </w:r>
      <w:r w:rsidR="00C76098" w:rsidRPr="00FD4F9B">
        <w:rPr>
          <w:sz w:val="28"/>
          <w:szCs w:val="28"/>
        </w:rPr>
        <w:t xml:space="preserve">14 </w:t>
      </w:r>
      <w:r w:rsidRPr="00FD4F9B">
        <w:rPr>
          <w:sz w:val="28"/>
          <w:szCs w:val="28"/>
        </w:rPr>
        <w:t>человек</w:t>
      </w:r>
      <w:r w:rsidR="00C76098" w:rsidRPr="00FD4F9B">
        <w:rPr>
          <w:sz w:val="28"/>
          <w:szCs w:val="28"/>
        </w:rPr>
        <w:t xml:space="preserve">    плюс 1 выпускник 2011 года</w:t>
      </w:r>
      <w:r w:rsidRPr="00FD4F9B">
        <w:rPr>
          <w:sz w:val="28"/>
          <w:szCs w:val="28"/>
        </w:rPr>
        <w:t>.</w:t>
      </w:r>
    </w:p>
    <w:p w:rsidR="00E17956" w:rsidRPr="00FD4F9B" w:rsidRDefault="00E17956" w:rsidP="00FD4F9B">
      <w:pPr>
        <w:spacing w:line="360" w:lineRule="auto"/>
        <w:jc w:val="both"/>
        <w:rPr>
          <w:b/>
          <w:sz w:val="28"/>
          <w:szCs w:val="28"/>
        </w:rPr>
      </w:pPr>
      <w:r w:rsidRPr="00FD4F9B">
        <w:rPr>
          <w:b/>
          <w:sz w:val="28"/>
          <w:szCs w:val="28"/>
        </w:rPr>
        <w:t>4.Соотношение нормативной и фактической стоимости предоставления единицы муниципальной услуги.</w:t>
      </w:r>
    </w:p>
    <w:p w:rsidR="00B16982" w:rsidRPr="00B16982" w:rsidRDefault="00B16982" w:rsidP="00FD4F9B">
      <w:pPr>
        <w:spacing w:line="360" w:lineRule="auto"/>
        <w:jc w:val="both"/>
        <w:rPr>
          <w:sz w:val="28"/>
          <w:szCs w:val="28"/>
        </w:rPr>
      </w:pPr>
      <w:r w:rsidRPr="00B16982">
        <w:rPr>
          <w:sz w:val="28"/>
          <w:szCs w:val="28"/>
        </w:rPr>
        <w:t xml:space="preserve">      По результатам  мониторинга за год установлено, что фактическая стоимость услуг всех общеобразовательных учреждений соответствует  99,6% (невыполнение классного руководства на 566,6 тыс. руб., питание малообеспеченных детей – 210,8 </w:t>
      </w:r>
      <w:proofErr w:type="spellStart"/>
      <w:r w:rsidRPr="00B16982">
        <w:rPr>
          <w:sz w:val="28"/>
          <w:szCs w:val="28"/>
        </w:rPr>
        <w:t>тыс</w:t>
      </w:r>
      <w:proofErr w:type="gramStart"/>
      <w:r w:rsidRPr="00B16982">
        <w:rPr>
          <w:sz w:val="28"/>
          <w:szCs w:val="28"/>
        </w:rPr>
        <w:t>.р</w:t>
      </w:r>
      <w:proofErr w:type="gramEnd"/>
      <w:r w:rsidRPr="00B16982">
        <w:rPr>
          <w:sz w:val="28"/>
          <w:szCs w:val="28"/>
        </w:rPr>
        <w:t>уб</w:t>
      </w:r>
      <w:proofErr w:type="spellEnd"/>
      <w:r w:rsidRPr="00B16982">
        <w:rPr>
          <w:sz w:val="28"/>
          <w:szCs w:val="28"/>
        </w:rPr>
        <w:t xml:space="preserve"> из-за  уменьшения количества малообеспеченных детей), по дошкольным образовательным учреждениям фактическая стоимость услуг соответствует нормативной.</w:t>
      </w:r>
    </w:p>
    <w:p w:rsidR="00B16982" w:rsidRPr="00B16982" w:rsidRDefault="00B16982" w:rsidP="00FD4F9B">
      <w:pPr>
        <w:spacing w:line="360" w:lineRule="auto"/>
        <w:jc w:val="both"/>
        <w:rPr>
          <w:sz w:val="28"/>
          <w:szCs w:val="28"/>
        </w:rPr>
      </w:pPr>
      <w:r w:rsidRPr="00B16982">
        <w:rPr>
          <w:sz w:val="28"/>
          <w:szCs w:val="28"/>
        </w:rPr>
        <w:t xml:space="preserve"> По дополнительному образованию фактическая стоимость услуг соответствует </w:t>
      </w:r>
      <w:proofErr w:type="gramStart"/>
      <w:r w:rsidRPr="00B16982">
        <w:rPr>
          <w:sz w:val="28"/>
          <w:szCs w:val="28"/>
        </w:rPr>
        <w:t>нормативной</w:t>
      </w:r>
      <w:proofErr w:type="gramEnd"/>
      <w:r w:rsidRPr="00B16982">
        <w:rPr>
          <w:sz w:val="28"/>
          <w:szCs w:val="28"/>
        </w:rPr>
        <w:t>.</w:t>
      </w:r>
    </w:p>
    <w:p w:rsidR="00B16982" w:rsidRPr="00B16982" w:rsidRDefault="00B16982" w:rsidP="00FD4F9B">
      <w:pPr>
        <w:spacing w:line="360" w:lineRule="auto"/>
        <w:jc w:val="both"/>
        <w:rPr>
          <w:sz w:val="28"/>
          <w:szCs w:val="28"/>
        </w:rPr>
      </w:pPr>
    </w:p>
    <w:p w:rsidR="008D2666" w:rsidRPr="00FD4F9B" w:rsidRDefault="006634AF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b/>
          <w:sz w:val="28"/>
          <w:szCs w:val="28"/>
        </w:rPr>
        <w:lastRenderedPageBreak/>
        <w:t>5</w:t>
      </w:r>
      <w:r w:rsidRPr="00FD4F9B">
        <w:rPr>
          <w:sz w:val="28"/>
          <w:szCs w:val="28"/>
        </w:rPr>
        <w:t>.</w:t>
      </w:r>
      <w:r w:rsidRPr="00FD4F9B">
        <w:rPr>
          <w:b/>
          <w:bCs/>
          <w:sz w:val="28"/>
          <w:szCs w:val="28"/>
        </w:rPr>
        <w:t>Порядок контроля исполнения муниципального задания</w:t>
      </w:r>
    </w:p>
    <w:p w:rsidR="006634AF" w:rsidRPr="00FD4F9B" w:rsidRDefault="008D2666" w:rsidP="00FD4F9B">
      <w:pPr>
        <w:spacing w:line="360" w:lineRule="auto"/>
        <w:ind w:firstLine="708"/>
        <w:jc w:val="both"/>
        <w:rPr>
          <w:sz w:val="28"/>
          <w:szCs w:val="28"/>
        </w:rPr>
      </w:pPr>
      <w:r w:rsidRPr="00FD4F9B">
        <w:rPr>
          <w:sz w:val="28"/>
          <w:szCs w:val="28"/>
        </w:rPr>
        <w:t>П</w:t>
      </w:r>
      <w:r w:rsidR="006634AF" w:rsidRPr="00FD4F9B">
        <w:rPr>
          <w:sz w:val="28"/>
          <w:szCs w:val="28"/>
        </w:rPr>
        <w:t>роведение инспекционных, включающих в себя рассмотрение документов, экспертизу качества образования, проведение тестирования обучающихся, воспитанников, родителей, педагогов образовательных учреждений; анализа причин возникновения нарушений законодательства в сфере образования; аттестация работников подведомственных учреждений; инспектирование оздоровительных площадок в период работы</w:t>
      </w:r>
      <w:r w:rsidR="00B16982" w:rsidRPr="00FD4F9B">
        <w:rPr>
          <w:sz w:val="28"/>
          <w:szCs w:val="28"/>
        </w:rPr>
        <w:t xml:space="preserve"> </w:t>
      </w:r>
      <w:r w:rsidR="006634AF" w:rsidRPr="00FD4F9B">
        <w:rPr>
          <w:sz w:val="28"/>
          <w:szCs w:val="28"/>
        </w:rPr>
        <w:t>(лето, весна, осень)</w:t>
      </w:r>
      <w:proofErr w:type="gramStart"/>
      <w:r w:rsidR="006634AF" w:rsidRPr="00FD4F9B">
        <w:rPr>
          <w:sz w:val="28"/>
          <w:szCs w:val="28"/>
        </w:rPr>
        <w:t>;п</w:t>
      </w:r>
      <w:proofErr w:type="gramEnd"/>
      <w:r w:rsidR="006634AF" w:rsidRPr="00FD4F9B">
        <w:rPr>
          <w:sz w:val="28"/>
          <w:szCs w:val="28"/>
        </w:rPr>
        <w:t xml:space="preserve">роведение контрольных и </w:t>
      </w:r>
      <w:proofErr w:type="spellStart"/>
      <w:r w:rsidR="006634AF" w:rsidRPr="00FD4F9B">
        <w:rPr>
          <w:sz w:val="28"/>
          <w:szCs w:val="28"/>
        </w:rPr>
        <w:t>срезовых</w:t>
      </w:r>
      <w:proofErr w:type="spellEnd"/>
      <w:r w:rsidR="006634AF" w:rsidRPr="00FD4F9B">
        <w:rPr>
          <w:sz w:val="28"/>
          <w:szCs w:val="28"/>
        </w:rPr>
        <w:t xml:space="preserve"> работ;</w:t>
      </w:r>
      <w:r w:rsidRPr="00FD4F9B">
        <w:rPr>
          <w:sz w:val="28"/>
          <w:szCs w:val="28"/>
        </w:rPr>
        <w:t xml:space="preserve"> посещение и инспектирование открытых уроков и внеклассных мероприятий.</w:t>
      </w:r>
    </w:p>
    <w:p w:rsidR="00E17956" w:rsidRPr="00FD4F9B" w:rsidRDefault="00E17956" w:rsidP="00FD4F9B">
      <w:pPr>
        <w:spacing w:line="360" w:lineRule="auto"/>
        <w:jc w:val="both"/>
        <w:outlineLvl w:val="0"/>
        <w:rPr>
          <w:sz w:val="28"/>
          <w:szCs w:val="28"/>
        </w:rPr>
      </w:pPr>
      <w:r w:rsidRPr="00FD4F9B">
        <w:rPr>
          <w:sz w:val="28"/>
          <w:szCs w:val="28"/>
        </w:rPr>
        <w:t>Таким образом, муниципальные бюджетные общеобразовательные учреждения Октябрьского района, муниципальные бюджетные дошкольные образовательные учреждения, муниципальные бюджетные учреждения дополнительного образования, автономные учреждения Октябрьского района Ростовской области выполнили муниципальные задания в 201</w:t>
      </w:r>
      <w:r w:rsidR="00B16982" w:rsidRPr="00FD4F9B">
        <w:rPr>
          <w:sz w:val="28"/>
          <w:szCs w:val="28"/>
        </w:rPr>
        <w:t>2</w:t>
      </w:r>
      <w:r w:rsidRPr="00FD4F9B">
        <w:rPr>
          <w:sz w:val="28"/>
          <w:szCs w:val="28"/>
        </w:rPr>
        <w:t xml:space="preserve"> году  в полном объёме.</w:t>
      </w:r>
    </w:p>
    <w:p w:rsidR="009B757C" w:rsidRPr="00FD4F9B" w:rsidRDefault="00E17956" w:rsidP="00FD4F9B">
      <w:pPr>
        <w:spacing w:line="360" w:lineRule="auto"/>
        <w:jc w:val="both"/>
        <w:rPr>
          <w:sz w:val="28"/>
          <w:szCs w:val="28"/>
        </w:rPr>
      </w:pPr>
      <w:r w:rsidRPr="00FD4F9B">
        <w:rPr>
          <w:sz w:val="28"/>
          <w:szCs w:val="28"/>
        </w:rPr>
        <w:t xml:space="preserve">Члены комиссии: </w:t>
      </w:r>
      <w:proofErr w:type="spellStart"/>
      <w:r w:rsidR="00B16982" w:rsidRPr="00FD4F9B">
        <w:rPr>
          <w:sz w:val="28"/>
          <w:szCs w:val="28"/>
        </w:rPr>
        <w:t>Табаровец</w:t>
      </w:r>
      <w:proofErr w:type="spellEnd"/>
      <w:r w:rsidR="00B16982" w:rsidRPr="00FD4F9B">
        <w:rPr>
          <w:sz w:val="28"/>
          <w:szCs w:val="28"/>
        </w:rPr>
        <w:t xml:space="preserve"> Е.В., </w:t>
      </w:r>
      <w:proofErr w:type="spellStart"/>
      <w:r w:rsidR="00B16982" w:rsidRPr="00FD4F9B">
        <w:rPr>
          <w:sz w:val="28"/>
          <w:szCs w:val="28"/>
        </w:rPr>
        <w:t>Орбитан</w:t>
      </w:r>
      <w:proofErr w:type="spellEnd"/>
      <w:r w:rsidR="00B16982" w:rsidRPr="00FD4F9B">
        <w:rPr>
          <w:sz w:val="28"/>
          <w:szCs w:val="28"/>
        </w:rPr>
        <w:t xml:space="preserve"> А.В., </w:t>
      </w:r>
      <w:proofErr w:type="spellStart"/>
      <w:r w:rsidR="00B16982" w:rsidRPr="00FD4F9B">
        <w:rPr>
          <w:sz w:val="28"/>
          <w:szCs w:val="28"/>
        </w:rPr>
        <w:t>Бубенщиков</w:t>
      </w:r>
      <w:proofErr w:type="spellEnd"/>
      <w:r w:rsidR="00B16982" w:rsidRPr="00FD4F9B">
        <w:rPr>
          <w:sz w:val="28"/>
          <w:szCs w:val="28"/>
        </w:rPr>
        <w:t xml:space="preserve"> Д.Ю., </w:t>
      </w:r>
      <w:proofErr w:type="spellStart"/>
      <w:r w:rsidR="00B16982" w:rsidRPr="00FD4F9B">
        <w:rPr>
          <w:sz w:val="28"/>
          <w:szCs w:val="28"/>
        </w:rPr>
        <w:t>Граненко</w:t>
      </w:r>
      <w:proofErr w:type="spellEnd"/>
      <w:r w:rsidR="00B16982" w:rsidRPr="00FD4F9B">
        <w:rPr>
          <w:sz w:val="28"/>
          <w:szCs w:val="28"/>
        </w:rPr>
        <w:t xml:space="preserve"> В.П., </w:t>
      </w:r>
      <w:proofErr w:type="spellStart"/>
      <w:r w:rsidR="00B16982" w:rsidRPr="00FD4F9B">
        <w:rPr>
          <w:sz w:val="28"/>
          <w:szCs w:val="28"/>
        </w:rPr>
        <w:t>Шафиковой</w:t>
      </w:r>
      <w:proofErr w:type="spellEnd"/>
      <w:r w:rsidR="00B16982" w:rsidRPr="00FD4F9B">
        <w:rPr>
          <w:sz w:val="28"/>
          <w:szCs w:val="28"/>
        </w:rPr>
        <w:t xml:space="preserve"> Е.Г.,  </w:t>
      </w:r>
      <w:proofErr w:type="spellStart"/>
      <w:r w:rsidR="00B16982" w:rsidRPr="00FD4F9B">
        <w:rPr>
          <w:sz w:val="28"/>
          <w:szCs w:val="28"/>
        </w:rPr>
        <w:t>Пичко</w:t>
      </w:r>
      <w:proofErr w:type="spellEnd"/>
      <w:r w:rsidR="00B16982" w:rsidRPr="00FD4F9B">
        <w:rPr>
          <w:sz w:val="28"/>
          <w:szCs w:val="28"/>
        </w:rPr>
        <w:t xml:space="preserve"> Н.К., </w:t>
      </w:r>
      <w:proofErr w:type="spellStart"/>
      <w:r w:rsidR="00B16982" w:rsidRPr="00FD4F9B">
        <w:rPr>
          <w:sz w:val="28"/>
          <w:szCs w:val="28"/>
        </w:rPr>
        <w:t>Тараско</w:t>
      </w:r>
      <w:proofErr w:type="spellEnd"/>
      <w:r w:rsidR="00B16982" w:rsidRPr="00FD4F9B">
        <w:rPr>
          <w:sz w:val="28"/>
          <w:szCs w:val="28"/>
        </w:rPr>
        <w:t xml:space="preserve"> А.А., Щур В.В., Чумакова А.Б.</w:t>
      </w:r>
    </w:p>
    <w:p w:rsidR="00FD4F9B" w:rsidRPr="00FD4F9B" w:rsidRDefault="00FD4F9B">
      <w:pPr>
        <w:spacing w:line="360" w:lineRule="auto"/>
        <w:jc w:val="both"/>
        <w:rPr>
          <w:sz w:val="28"/>
          <w:szCs w:val="28"/>
        </w:rPr>
      </w:pPr>
    </w:p>
    <w:sectPr w:rsidR="00FD4F9B" w:rsidRPr="00FD4F9B" w:rsidSect="00FD4F9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B68"/>
    <w:multiLevelType w:val="hybridMultilevel"/>
    <w:tmpl w:val="4066FFEE"/>
    <w:lvl w:ilvl="0" w:tplc="74AC8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9F"/>
    <w:rsid w:val="00106327"/>
    <w:rsid w:val="001C77DB"/>
    <w:rsid w:val="006470A3"/>
    <w:rsid w:val="006634AF"/>
    <w:rsid w:val="00720F85"/>
    <w:rsid w:val="00884A50"/>
    <w:rsid w:val="008D2666"/>
    <w:rsid w:val="009B757C"/>
    <w:rsid w:val="00A83D19"/>
    <w:rsid w:val="00B16982"/>
    <w:rsid w:val="00BF5576"/>
    <w:rsid w:val="00C01BF8"/>
    <w:rsid w:val="00C76098"/>
    <w:rsid w:val="00E17956"/>
    <w:rsid w:val="00E46B9F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Microsoft</cp:lastModifiedBy>
  <cp:revision>6</cp:revision>
  <dcterms:created xsi:type="dcterms:W3CDTF">2013-03-04T13:13:00Z</dcterms:created>
  <dcterms:modified xsi:type="dcterms:W3CDTF">2015-11-19T12:29:00Z</dcterms:modified>
</cp:coreProperties>
</file>