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127" w:rsidRDefault="00A20127" w:rsidP="00A20127">
      <w:pPr>
        <w:pStyle w:val="a3"/>
        <w:spacing w:before="0" w:beforeAutospacing="0" w:after="0" w:afterAutospacing="0" w:line="31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FF0000"/>
          <w:sz w:val="28"/>
          <w:szCs w:val="28"/>
        </w:rPr>
        <w:t xml:space="preserve">Об </w:t>
      </w:r>
      <w:proofErr w:type="gramStart"/>
      <w:r>
        <w:rPr>
          <w:rStyle w:val="a4"/>
          <w:rFonts w:ascii="Arial" w:hAnsi="Arial" w:cs="Arial"/>
          <w:color w:val="FF0000"/>
          <w:sz w:val="28"/>
          <w:szCs w:val="28"/>
        </w:rPr>
        <w:t>участии  образовательных</w:t>
      </w:r>
      <w:proofErr w:type="gramEnd"/>
      <w:r>
        <w:rPr>
          <w:rStyle w:val="a4"/>
          <w:rFonts w:ascii="Arial" w:hAnsi="Arial" w:cs="Arial"/>
          <w:color w:val="FF0000"/>
          <w:sz w:val="28"/>
          <w:szCs w:val="28"/>
        </w:rPr>
        <w:t xml:space="preserve"> учреждений Ростовской области в апробации экспериментальных моделей заданий измерительных материалов для проведения ГИА</w:t>
      </w:r>
    </w:p>
    <w:p w:rsidR="00A20127" w:rsidRDefault="00A20127" w:rsidP="00A20127">
      <w:pPr>
        <w:pStyle w:val="a3"/>
        <w:spacing w:before="0" w:beforeAutospacing="0" w:after="225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      Министерство общего и профессионального образования Ростовской области информирует об  участии образовательных учреждений Ростовской области в апробации экспериментальных моделей заданий в рамках реализации проекта по развитию моделей измерительных материалов для проведения государственной итоговой аттестации, разработанных ФГБУ «Российская академия образования», по 10 предметам по образовательным программам основного общего образования (13 моделей: математика на базовом и углубленном уровнях, русский язык и литература на базовом и углубленном уровнях, иностранный язык на базовом и углубленном уровнях, история, обществознание, информатика, физика, биология, химия, география) и по 10 предметам по образовательным программам среднего общего образования (10 моделей: математика, русский язык, литература, иностранный язык, история, обществознание, физика, биология, химия, география).</w:t>
      </w:r>
    </w:p>
    <w:p w:rsidR="0078638E" w:rsidRDefault="0078638E" w:rsidP="00A20127">
      <w:pPr>
        <w:pStyle w:val="a3"/>
        <w:spacing w:before="0" w:beforeAutospacing="0" w:after="225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В нашем районе в апробации примут участие обучающиеся 10-11 – х классов МБОУ гимназия № 20 им. С.С.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Станчева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МБОУ лицей № 82.</w:t>
      </w:r>
      <w:bookmarkStart w:id="0" w:name="_GoBack"/>
      <w:bookmarkEnd w:id="0"/>
    </w:p>
    <w:p w:rsidR="00A20127" w:rsidRDefault="0078638E" w:rsidP="00A20127">
      <w:pPr>
        <w:pStyle w:val="readmore"/>
        <w:spacing w:before="0" w:beforeAutospacing="0" w:after="0" w:afterAutospacing="0" w:line="315" w:lineRule="atLeast"/>
        <w:jc w:val="both"/>
        <w:rPr>
          <w:rFonts w:ascii="Arial" w:hAnsi="Arial" w:cs="Arial"/>
          <w:color w:val="000000"/>
          <w:sz w:val="21"/>
          <w:szCs w:val="21"/>
        </w:rPr>
      </w:pPr>
      <w:hyperlink r:id="rId4" w:history="1">
        <w:r w:rsidR="00A20127">
          <w:rPr>
            <w:rStyle w:val="a5"/>
            <w:rFonts w:ascii="Arial" w:hAnsi="Arial" w:cs="Arial"/>
            <w:color w:val="0070EC"/>
            <w:sz w:val="21"/>
            <w:szCs w:val="21"/>
          </w:rPr>
          <w:t>Подробнее: Об участии в апробации моделей заданий</w:t>
        </w:r>
      </w:hyperlink>
    </w:p>
    <w:p w:rsidR="009F66DA" w:rsidRDefault="009F66DA"/>
    <w:sectPr w:rsidR="009F6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3B"/>
    <w:rsid w:val="0078638E"/>
    <w:rsid w:val="0081753B"/>
    <w:rsid w:val="009F66DA"/>
    <w:rsid w:val="00A2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032E5-5053-4937-BC1A-E2892550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0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0127"/>
    <w:rPr>
      <w:b/>
      <w:bCs/>
    </w:rPr>
  </w:style>
  <w:style w:type="paragraph" w:customStyle="1" w:styleId="readmore">
    <w:name w:val="readmore"/>
    <w:basedOn w:val="a"/>
    <w:rsid w:val="00A20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201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2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ovobr.ru/novosti/ob-uchastii-v-aprobatcii-modelei-zadan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5</cp:revision>
  <dcterms:created xsi:type="dcterms:W3CDTF">2014-10-22T09:10:00Z</dcterms:created>
  <dcterms:modified xsi:type="dcterms:W3CDTF">2014-10-22T09:12:00Z</dcterms:modified>
</cp:coreProperties>
</file>