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23E5" w:rsidRDefault="00B323E5" w:rsidP="00B323E5">
      <w:pPr>
        <w:pStyle w:val="a3"/>
        <w:shd w:val="clear" w:color="auto" w:fill="FFFFFF"/>
        <w:ind w:firstLine="567"/>
        <w:jc w:val="both"/>
        <w:rPr>
          <w:color w:val="052635"/>
        </w:rPr>
      </w:pPr>
      <w:r>
        <w:rPr>
          <w:color w:val="052635"/>
        </w:rPr>
        <w:t>Отдел образования Администрации Октябрьского района Ростовской области  информирует обучающихся общеобразовательных организаций, реализующих образовательные программы среднего общего образования, а также родителей (законных представителей), что</w:t>
      </w:r>
      <w:r>
        <w:rPr>
          <w:rStyle w:val="apple-converted-space"/>
          <w:color w:val="052635"/>
        </w:rPr>
        <w:t xml:space="preserve"> </w:t>
      </w:r>
      <w:r>
        <w:rPr>
          <w:rStyle w:val="a4"/>
          <w:color w:val="052635"/>
        </w:rPr>
        <w:t>для участников государственной итоговой аттестации</w:t>
      </w:r>
      <w:r>
        <w:rPr>
          <w:rStyle w:val="apple-converted-space"/>
          <w:color w:val="052635"/>
        </w:rPr>
        <w:t xml:space="preserve"> </w:t>
      </w:r>
      <w:r>
        <w:rPr>
          <w:color w:val="052635"/>
        </w:rPr>
        <w:t>в Порядок проведения государственной итоговой аттестации по образовательным программам среднего общего образования, утвержденный приказом Министерства образования и науки Российской Федерации от 26.12.2013 №1400,</w:t>
      </w:r>
      <w:r>
        <w:rPr>
          <w:rStyle w:val="apple-converted-space"/>
          <w:color w:val="052635"/>
        </w:rPr>
        <w:t xml:space="preserve"> </w:t>
      </w:r>
      <w:r>
        <w:rPr>
          <w:rStyle w:val="a4"/>
          <w:color w:val="052635"/>
        </w:rPr>
        <w:t>с 1 сентября текущего года внесены изменения</w:t>
      </w:r>
      <w:r>
        <w:rPr>
          <w:color w:val="052635"/>
        </w:rPr>
        <w:t>:</w:t>
      </w:r>
    </w:p>
    <w:p w:rsidR="00B323E5" w:rsidRDefault="00B323E5" w:rsidP="00B323E5">
      <w:pPr>
        <w:pStyle w:val="a3"/>
        <w:shd w:val="clear" w:color="auto" w:fill="FFFFFF"/>
        <w:ind w:firstLine="567"/>
        <w:jc w:val="both"/>
        <w:rPr>
          <w:color w:val="052635"/>
        </w:rPr>
      </w:pPr>
      <w:r>
        <w:rPr>
          <w:color w:val="052635"/>
        </w:rPr>
        <w:t>- как условие допуска обучающихся 11 (12) класса к государственной итоговой аттестации по образовательным программам среднего общего образования вводится</w:t>
      </w:r>
      <w:r>
        <w:rPr>
          <w:rStyle w:val="apple-converted-space"/>
          <w:color w:val="052635"/>
        </w:rPr>
        <w:t> </w:t>
      </w:r>
      <w:r>
        <w:rPr>
          <w:rStyle w:val="a4"/>
          <w:color w:val="052635"/>
        </w:rPr>
        <w:t xml:space="preserve">итоговое сочинение (изложение), </w:t>
      </w:r>
      <w:r>
        <w:rPr>
          <w:color w:val="052635"/>
        </w:rPr>
        <w:t>которое будет проводиться</w:t>
      </w:r>
      <w:r>
        <w:rPr>
          <w:rStyle w:val="apple-converted-space"/>
          <w:color w:val="052635"/>
        </w:rPr>
        <w:t xml:space="preserve"> </w:t>
      </w:r>
      <w:r>
        <w:rPr>
          <w:rStyle w:val="a4"/>
          <w:color w:val="052635"/>
        </w:rPr>
        <w:t>3 декабря 2014 года.</w:t>
      </w:r>
    </w:p>
    <w:p w:rsidR="00B323E5" w:rsidRDefault="00B323E5" w:rsidP="00B323E5">
      <w:pPr>
        <w:pStyle w:val="a3"/>
        <w:shd w:val="clear" w:color="auto" w:fill="FFFFFF"/>
        <w:ind w:firstLine="567"/>
        <w:jc w:val="both"/>
        <w:rPr>
          <w:color w:val="052635"/>
        </w:rPr>
      </w:pPr>
      <w:r>
        <w:rPr>
          <w:color w:val="052635"/>
        </w:rPr>
        <w:t>Итоговое изложение вправе писать обучающиеся с ограниченными возможностями здоровья и дети-инвалиды.</w:t>
      </w:r>
    </w:p>
    <w:p w:rsidR="00B323E5" w:rsidRDefault="00B323E5" w:rsidP="00B323E5">
      <w:pPr>
        <w:pStyle w:val="a3"/>
        <w:shd w:val="clear" w:color="auto" w:fill="FFFFFF"/>
        <w:ind w:firstLine="567"/>
        <w:jc w:val="both"/>
        <w:rPr>
          <w:color w:val="052635"/>
        </w:rPr>
      </w:pPr>
      <w:r>
        <w:rPr>
          <w:rStyle w:val="a4"/>
          <w:color w:val="052635"/>
        </w:rPr>
        <w:t>Результатом итогового сочинения (изложения) является «зачет» или «незачет»,</w:t>
      </w:r>
      <w:r>
        <w:rPr>
          <w:rStyle w:val="apple-converted-space"/>
          <w:color w:val="052635"/>
        </w:rPr>
        <w:t xml:space="preserve"> </w:t>
      </w:r>
      <w:r>
        <w:rPr>
          <w:color w:val="052635"/>
        </w:rPr>
        <w:t>в случае если обучающийся получил за итоговое сочинение (изложение) неудовлетворительный результат («незачет»), он допускается повторно к проведению итогового сочинения (изложения) в дополнительные сроки (февраль, апрель – май месяцы текущего года);</w:t>
      </w:r>
    </w:p>
    <w:p w:rsidR="00B323E5" w:rsidRDefault="00B323E5" w:rsidP="00B323E5">
      <w:pPr>
        <w:pStyle w:val="a3"/>
        <w:shd w:val="clear" w:color="auto" w:fill="FFFFFF"/>
        <w:ind w:firstLine="567"/>
        <w:jc w:val="both"/>
        <w:rPr>
          <w:color w:val="052635"/>
        </w:rPr>
      </w:pPr>
      <w:r>
        <w:rPr>
          <w:color w:val="052635"/>
        </w:rPr>
        <w:t>-</w:t>
      </w:r>
      <w:r>
        <w:rPr>
          <w:rStyle w:val="apple-converted-space"/>
          <w:color w:val="052635"/>
        </w:rPr>
        <w:t> </w:t>
      </w:r>
      <w:r>
        <w:rPr>
          <w:rStyle w:val="a4"/>
          <w:color w:val="052635"/>
        </w:rPr>
        <w:t>к государственной итоговой аттестации</w:t>
      </w:r>
      <w:r>
        <w:rPr>
          <w:rStyle w:val="apple-converted-space"/>
          <w:b/>
          <w:bCs/>
          <w:color w:val="052635"/>
        </w:rPr>
        <w:t xml:space="preserve"> </w:t>
      </w:r>
      <w:r>
        <w:rPr>
          <w:color w:val="052635"/>
        </w:rPr>
        <w:t>по учебным предметам, освоение которых завершилось ранее,</w:t>
      </w:r>
      <w:r>
        <w:rPr>
          <w:rStyle w:val="apple-converted-space"/>
          <w:color w:val="052635"/>
        </w:rPr>
        <w:t xml:space="preserve"> </w:t>
      </w:r>
      <w:r>
        <w:rPr>
          <w:rStyle w:val="a4"/>
          <w:color w:val="052635"/>
        </w:rPr>
        <w:t>допускаются обучающиеся 10-х классов,</w:t>
      </w:r>
      <w:r>
        <w:rPr>
          <w:rStyle w:val="apple-converted-space"/>
          <w:color w:val="052635"/>
        </w:rPr>
        <w:t xml:space="preserve"> </w:t>
      </w:r>
      <w:r>
        <w:rPr>
          <w:color w:val="052635"/>
        </w:rPr>
        <w:t>имеющие годовые отметки не ниже удовлетворительных по всем предметам учебного плана за 10 класс;</w:t>
      </w:r>
    </w:p>
    <w:p w:rsidR="00B323E5" w:rsidRDefault="00B323E5" w:rsidP="00B323E5">
      <w:pPr>
        <w:pStyle w:val="a3"/>
        <w:shd w:val="clear" w:color="auto" w:fill="FFFFFF"/>
        <w:ind w:firstLine="567"/>
        <w:jc w:val="both"/>
        <w:rPr>
          <w:color w:val="052635"/>
        </w:rPr>
      </w:pPr>
      <w:r>
        <w:rPr>
          <w:color w:val="052635"/>
        </w:rPr>
        <w:t>-</w:t>
      </w:r>
      <w:r>
        <w:rPr>
          <w:rStyle w:val="apple-converted-space"/>
          <w:color w:val="052635"/>
        </w:rPr>
        <w:t> </w:t>
      </w:r>
      <w:r>
        <w:rPr>
          <w:rStyle w:val="a4"/>
          <w:color w:val="052635"/>
        </w:rPr>
        <w:t>обучающиеся изменяют (дополняют) выбор учебного предмета</w:t>
      </w:r>
      <w:r>
        <w:rPr>
          <w:rStyle w:val="apple-converted-space"/>
          <w:color w:val="052635"/>
        </w:rPr>
        <w:t xml:space="preserve"> </w:t>
      </w:r>
      <w:r>
        <w:rPr>
          <w:color w:val="052635"/>
        </w:rPr>
        <w:t>(перечня учебных предметов) при наличии у них уважительных причин, подтвержденных документально, путем подачи заявления в государственную экзаменационную комиссию Ростовской области с указанием измененного перечня учебных предметов</w:t>
      </w:r>
      <w:r>
        <w:rPr>
          <w:rStyle w:val="apple-converted-space"/>
          <w:color w:val="052635"/>
        </w:rPr>
        <w:t xml:space="preserve"> </w:t>
      </w:r>
      <w:r>
        <w:rPr>
          <w:rStyle w:val="a4"/>
          <w:color w:val="052635"/>
        </w:rPr>
        <w:t>не позднее чем за две недели до начала соответствующих экзаменов;</w:t>
      </w:r>
    </w:p>
    <w:p w:rsidR="00B323E5" w:rsidRDefault="00B323E5" w:rsidP="00B323E5">
      <w:pPr>
        <w:pStyle w:val="a3"/>
        <w:shd w:val="clear" w:color="auto" w:fill="FFFFFF"/>
        <w:ind w:firstLine="567"/>
        <w:jc w:val="both"/>
        <w:rPr>
          <w:color w:val="052635"/>
        </w:rPr>
      </w:pPr>
      <w:r>
        <w:rPr>
          <w:color w:val="052635"/>
        </w:rPr>
        <w:t>-</w:t>
      </w:r>
      <w:r>
        <w:rPr>
          <w:rStyle w:val="apple-converted-space"/>
          <w:color w:val="052635"/>
        </w:rPr>
        <w:t> </w:t>
      </w:r>
      <w:r>
        <w:rPr>
          <w:rStyle w:val="a4"/>
          <w:color w:val="052635"/>
        </w:rPr>
        <w:t>обучающиеся, выпускники прошлых лет могут принимать участие в государственной итоговой аттестации</w:t>
      </w:r>
      <w:r>
        <w:rPr>
          <w:rStyle w:val="apple-converted-space"/>
          <w:color w:val="052635"/>
        </w:rPr>
        <w:t xml:space="preserve"> </w:t>
      </w:r>
      <w:r>
        <w:rPr>
          <w:color w:val="052635"/>
        </w:rPr>
        <w:t>по образовательным программам среднего общего образования</w:t>
      </w:r>
      <w:r>
        <w:rPr>
          <w:rStyle w:val="apple-converted-space"/>
          <w:color w:val="052635"/>
        </w:rPr>
        <w:t xml:space="preserve"> </w:t>
      </w:r>
      <w:r>
        <w:rPr>
          <w:rStyle w:val="a4"/>
          <w:color w:val="052635"/>
        </w:rPr>
        <w:t>досрочно, но не ранее 1 апреля;</w:t>
      </w:r>
    </w:p>
    <w:p w:rsidR="00B323E5" w:rsidRDefault="00B323E5" w:rsidP="00B323E5">
      <w:pPr>
        <w:pStyle w:val="a3"/>
        <w:shd w:val="clear" w:color="auto" w:fill="FFFFFF"/>
        <w:ind w:firstLine="567"/>
        <w:jc w:val="both"/>
        <w:rPr>
          <w:color w:val="052635"/>
        </w:rPr>
      </w:pPr>
      <w:r>
        <w:rPr>
          <w:color w:val="052635"/>
        </w:rPr>
        <w:t>- в случае</w:t>
      </w:r>
      <w:r>
        <w:rPr>
          <w:rStyle w:val="apple-converted-space"/>
          <w:color w:val="052635"/>
        </w:rPr>
        <w:t xml:space="preserve"> </w:t>
      </w:r>
      <w:r>
        <w:rPr>
          <w:rStyle w:val="a4"/>
          <w:color w:val="052635"/>
        </w:rPr>
        <w:t>если участник ЕГЭ получил на государственной итоговой аттестации</w:t>
      </w:r>
      <w:r>
        <w:rPr>
          <w:rStyle w:val="apple-converted-space"/>
          <w:b/>
          <w:bCs/>
          <w:color w:val="052635"/>
        </w:rPr>
        <w:t xml:space="preserve"> </w:t>
      </w:r>
      <w:r>
        <w:rPr>
          <w:color w:val="052635"/>
        </w:rPr>
        <w:t>по образовательным программам среднего общего образования</w:t>
      </w:r>
      <w:r>
        <w:rPr>
          <w:rStyle w:val="apple-converted-space"/>
          <w:color w:val="052635"/>
        </w:rPr>
        <w:t xml:space="preserve"> </w:t>
      </w:r>
      <w:r>
        <w:rPr>
          <w:rStyle w:val="a4"/>
          <w:color w:val="052635"/>
        </w:rPr>
        <w:t>неудовлетворительные результаты по любому из учебных предметов</w:t>
      </w:r>
      <w:r>
        <w:rPr>
          <w:color w:val="052635"/>
        </w:rPr>
        <w:t>, он</w:t>
      </w:r>
      <w:r>
        <w:rPr>
          <w:rStyle w:val="apple-converted-space"/>
          <w:color w:val="052635"/>
        </w:rPr>
        <w:t xml:space="preserve"> </w:t>
      </w:r>
      <w:r>
        <w:rPr>
          <w:rStyle w:val="a4"/>
          <w:color w:val="052635"/>
        </w:rPr>
        <w:t>имеет право пересдать данный предмет на любом этапе проведения экзаменов не более одного раза;</w:t>
      </w:r>
    </w:p>
    <w:p w:rsidR="00B323E5" w:rsidRDefault="00B323E5" w:rsidP="00B323E5">
      <w:pPr>
        <w:pStyle w:val="a3"/>
        <w:shd w:val="clear" w:color="auto" w:fill="FFFFFF"/>
        <w:ind w:firstLine="567"/>
        <w:jc w:val="both"/>
        <w:rPr>
          <w:color w:val="052635"/>
        </w:rPr>
      </w:pPr>
      <w:r>
        <w:rPr>
          <w:color w:val="052635"/>
        </w:rPr>
        <w:t>- при</w:t>
      </w:r>
      <w:r>
        <w:rPr>
          <w:rStyle w:val="apple-converted-space"/>
          <w:color w:val="052635"/>
        </w:rPr>
        <w:t xml:space="preserve"> </w:t>
      </w:r>
      <w:r>
        <w:rPr>
          <w:rStyle w:val="a4"/>
          <w:color w:val="052635"/>
        </w:rPr>
        <w:t>проведении экзамена по иностранным языкам</w:t>
      </w:r>
      <w:r>
        <w:rPr>
          <w:rStyle w:val="apple-converted-space"/>
          <w:color w:val="052635"/>
        </w:rPr>
        <w:t xml:space="preserve"> </w:t>
      </w:r>
      <w:r>
        <w:rPr>
          <w:color w:val="052635"/>
        </w:rPr>
        <w:t>(английский, немецкий, французский, испанский)</w:t>
      </w:r>
      <w:r>
        <w:rPr>
          <w:rStyle w:val="apple-converted-space"/>
          <w:color w:val="052635"/>
        </w:rPr>
        <w:t xml:space="preserve"> </w:t>
      </w:r>
      <w:r>
        <w:rPr>
          <w:rStyle w:val="a4"/>
          <w:color w:val="052635"/>
        </w:rPr>
        <w:t>по желанию участника ЕГЭ</w:t>
      </w:r>
      <w:r>
        <w:rPr>
          <w:rStyle w:val="apple-converted-space"/>
          <w:color w:val="052635"/>
        </w:rPr>
        <w:t xml:space="preserve"> </w:t>
      </w:r>
      <w:r>
        <w:rPr>
          <w:color w:val="052635"/>
        </w:rPr>
        <w:t>в экзамен</w:t>
      </w:r>
      <w:r>
        <w:rPr>
          <w:rStyle w:val="apple-converted-space"/>
          <w:color w:val="052635"/>
        </w:rPr>
        <w:t xml:space="preserve"> </w:t>
      </w:r>
      <w:r>
        <w:rPr>
          <w:rStyle w:val="a4"/>
          <w:color w:val="052635"/>
        </w:rPr>
        <w:t>включается раздел «Говорение»,</w:t>
      </w:r>
      <w:r>
        <w:rPr>
          <w:rStyle w:val="apple-converted-space"/>
          <w:color w:val="052635"/>
        </w:rPr>
        <w:t xml:space="preserve"> </w:t>
      </w:r>
      <w:r>
        <w:rPr>
          <w:color w:val="052635"/>
        </w:rPr>
        <w:t>устные ответы на задания которого записываются на аудионосители.</w:t>
      </w:r>
    </w:p>
    <w:p w:rsidR="00C703B5" w:rsidRDefault="00C703B5">
      <w:bookmarkStart w:id="0" w:name="_GoBack"/>
      <w:bookmarkEnd w:id="0"/>
    </w:p>
    <w:sectPr w:rsidR="00C703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288"/>
    <w:rsid w:val="00A20288"/>
    <w:rsid w:val="00B323E5"/>
    <w:rsid w:val="00C70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8C1EF4-FFD6-4C6A-97D5-01B3A4B05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323E5"/>
  </w:style>
  <w:style w:type="character" w:styleId="a4">
    <w:name w:val="Strong"/>
    <w:basedOn w:val="a0"/>
    <w:uiPriority w:val="22"/>
    <w:qFormat/>
    <w:rsid w:val="00B323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375</Words>
  <Characters>2143</Characters>
  <Application>Microsoft Office Word</Application>
  <DocSecurity>0</DocSecurity>
  <Lines>17</Lines>
  <Paragraphs>5</Paragraphs>
  <ScaleCrop>false</ScaleCrop>
  <Company/>
  <LinksUpToDate>false</LinksUpToDate>
  <CharactersWithSpaces>2513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3</cp:revision>
  <dcterms:created xsi:type="dcterms:W3CDTF">2014-10-22T08:43:00Z</dcterms:created>
  <dcterms:modified xsi:type="dcterms:W3CDTF">2014-10-22T08:47:00Z</dcterms:modified>
</cp:coreProperties>
</file>