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33" w:rsidRPr="0014637F" w:rsidRDefault="004077A9" w:rsidP="00C955E9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aps/>
          <w:color w:val="000000"/>
          <w:sz w:val="32"/>
          <w:szCs w:val="32"/>
          <w:lang w:eastAsia="ru-RU"/>
        </w:rPr>
        <w:t xml:space="preserve"> </w:t>
      </w:r>
      <w:r w:rsidR="00826FD7">
        <w:rPr>
          <w:rFonts w:ascii="Times New Roman" w:hAnsi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238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033" w:rsidRPr="0014637F" w:rsidRDefault="00844033" w:rsidP="00C955E9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32"/>
          <w:szCs w:val="32"/>
          <w:lang w:eastAsia="ru-RU"/>
        </w:rPr>
      </w:pPr>
    </w:p>
    <w:p w:rsidR="00844033" w:rsidRPr="0014637F" w:rsidRDefault="00844033" w:rsidP="00C955E9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32"/>
          <w:szCs w:val="32"/>
          <w:lang w:eastAsia="ru-RU"/>
        </w:rPr>
      </w:pPr>
      <w:r w:rsidRPr="0014637F">
        <w:rPr>
          <w:rFonts w:ascii="Times New Roman" w:hAnsi="Times New Roman"/>
          <w:b/>
          <w:caps/>
          <w:color w:val="000000"/>
          <w:sz w:val="32"/>
          <w:szCs w:val="32"/>
          <w:lang w:eastAsia="ru-RU"/>
        </w:rPr>
        <w:t xml:space="preserve">Российская Федерация </w:t>
      </w:r>
    </w:p>
    <w:p w:rsidR="00844033" w:rsidRPr="0014637F" w:rsidRDefault="00844033" w:rsidP="00C955E9">
      <w:pPr>
        <w:spacing w:after="0" w:line="360" w:lineRule="auto"/>
        <w:jc w:val="center"/>
        <w:rPr>
          <w:rFonts w:ascii="Times New Roman" w:hAnsi="Times New Roman"/>
          <w:b/>
          <w:caps/>
          <w:color w:val="000000"/>
          <w:sz w:val="32"/>
          <w:szCs w:val="32"/>
          <w:lang w:eastAsia="ru-RU"/>
        </w:rPr>
      </w:pPr>
      <w:r w:rsidRPr="0014637F">
        <w:rPr>
          <w:rFonts w:ascii="Times New Roman" w:hAnsi="Times New Roman"/>
          <w:b/>
          <w:caps/>
          <w:color w:val="000000"/>
          <w:sz w:val="32"/>
          <w:szCs w:val="32"/>
          <w:lang w:eastAsia="ru-RU"/>
        </w:rPr>
        <w:t>Ростовская область</w:t>
      </w:r>
    </w:p>
    <w:p w:rsidR="00844033" w:rsidRPr="0014637F" w:rsidRDefault="00844033" w:rsidP="00C955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b/>
          <w:color w:val="000000"/>
          <w:sz w:val="28"/>
          <w:szCs w:val="28"/>
          <w:lang w:eastAsia="ru-RU"/>
        </w:rPr>
        <w:t>Муниципальное образование «Октябрьский район»</w:t>
      </w:r>
    </w:p>
    <w:p w:rsidR="00844033" w:rsidRPr="0014637F" w:rsidRDefault="00844033" w:rsidP="00C955E9">
      <w:pPr>
        <w:spacing w:after="0" w:line="240" w:lineRule="auto"/>
        <w:jc w:val="center"/>
        <w:rPr>
          <w:rFonts w:ascii="Georgia" w:hAnsi="Georgia"/>
          <w:b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b/>
          <w:color w:val="000000"/>
          <w:sz w:val="28"/>
          <w:szCs w:val="28"/>
          <w:lang w:eastAsia="ru-RU"/>
        </w:rPr>
        <w:t>Администрация Октябрьского района</w:t>
      </w:r>
    </w:p>
    <w:p w:rsidR="00844033" w:rsidRPr="0014637F" w:rsidRDefault="00844033" w:rsidP="00C955E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44033" w:rsidRPr="0014637F" w:rsidRDefault="00826FD7" w:rsidP="00C955E9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46"/>
          <w:szCs w:val="46"/>
          <w:lang w:eastAsia="ru-RU"/>
        </w:rPr>
      </w:pPr>
      <w:r>
        <w:rPr>
          <w:rFonts w:ascii="Times New Roman" w:hAnsi="Times New Roman"/>
          <w:b/>
          <w:caps/>
          <w:color w:val="000000"/>
          <w:sz w:val="46"/>
          <w:szCs w:val="46"/>
          <w:lang w:eastAsia="ru-RU"/>
        </w:rPr>
        <w:t xml:space="preserve"> </w:t>
      </w:r>
      <w:r w:rsidR="00844033" w:rsidRPr="0014637F">
        <w:rPr>
          <w:rFonts w:ascii="Times New Roman" w:hAnsi="Times New Roman"/>
          <w:b/>
          <w:caps/>
          <w:color w:val="000000"/>
          <w:sz w:val="46"/>
          <w:szCs w:val="46"/>
          <w:lang w:eastAsia="ru-RU"/>
        </w:rPr>
        <w:t>постановление</w:t>
      </w:r>
    </w:p>
    <w:p w:rsidR="00844033" w:rsidRPr="0014637F" w:rsidRDefault="00844033" w:rsidP="00C955E9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46"/>
          <w:szCs w:val="46"/>
          <w:lang w:eastAsia="ru-RU"/>
        </w:rPr>
      </w:pPr>
    </w:p>
    <w:p w:rsidR="00844033" w:rsidRPr="0014637F" w:rsidRDefault="00F31A10" w:rsidP="00C955E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28.02.</w:t>
      </w:r>
      <w:r w:rsidR="00844033" w:rsidRPr="0014637F">
        <w:rPr>
          <w:rFonts w:ascii="Times New Roman" w:hAnsi="Times New Roman"/>
          <w:b/>
          <w:color w:val="000000"/>
          <w:sz w:val="28"/>
          <w:szCs w:val="28"/>
          <w:lang w:eastAsia="ru-RU"/>
        </w:rPr>
        <w:t>2017</w:t>
      </w:r>
      <w:r w:rsidR="00844033" w:rsidRPr="0014637F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84403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</w:t>
      </w:r>
      <w:r w:rsidR="0084403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844033" w:rsidRPr="0014637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№ </w:t>
      </w:r>
      <w:r w:rsidR="0084403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156</w:t>
      </w:r>
      <w:r w:rsidR="0084403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</w:t>
      </w:r>
      <w:r w:rsidR="00826FD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</w:t>
      </w:r>
      <w:r w:rsidR="0084403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844033" w:rsidRPr="0014637F">
        <w:rPr>
          <w:rFonts w:ascii="Times New Roman" w:hAnsi="Times New Roman"/>
          <w:b/>
          <w:color w:val="000000"/>
          <w:sz w:val="28"/>
          <w:szCs w:val="28"/>
          <w:lang w:eastAsia="ru-RU"/>
        </w:rPr>
        <w:t>р.</w:t>
      </w:r>
      <w:r w:rsidR="00826FD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844033">
        <w:rPr>
          <w:rFonts w:ascii="Times New Roman" w:hAnsi="Times New Roman"/>
          <w:b/>
          <w:color w:val="000000"/>
          <w:sz w:val="28"/>
          <w:szCs w:val="28"/>
          <w:lang w:eastAsia="ru-RU"/>
        </w:rPr>
        <w:t>п.</w:t>
      </w:r>
      <w:r w:rsidR="00844033" w:rsidRPr="0014637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Каменоломни</w:t>
      </w:r>
    </w:p>
    <w:p w:rsidR="00844033" w:rsidRPr="0014637F" w:rsidRDefault="00844033" w:rsidP="00C955E9">
      <w:pPr>
        <w:tabs>
          <w:tab w:val="left" w:pos="567"/>
          <w:tab w:val="left" w:pos="425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612" w:type="dxa"/>
        <w:tblLook w:val="00A0" w:firstRow="1" w:lastRow="0" w:firstColumn="1" w:lastColumn="0" w:noHBand="0" w:noVBand="0"/>
      </w:tblPr>
      <w:tblGrid>
        <w:gridCol w:w="5398"/>
      </w:tblGrid>
      <w:tr w:rsidR="00844033" w:rsidRPr="0014637F" w:rsidTr="00062169">
        <w:trPr>
          <w:trHeight w:val="822"/>
        </w:trPr>
        <w:tc>
          <w:tcPr>
            <w:tcW w:w="5398" w:type="dxa"/>
          </w:tcPr>
          <w:p w:rsidR="00844033" w:rsidRPr="0014637F" w:rsidRDefault="00844033" w:rsidP="0014637F">
            <w:pPr>
              <w:tabs>
                <w:tab w:val="left" w:pos="8312"/>
              </w:tabs>
              <w:spacing w:after="0" w:line="240" w:lineRule="auto"/>
              <w:ind w:left="61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 утверждении отчета о реализации муниципальной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программы Октябр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ского района </w:t>
            </w:r>
            <w:r w:rsidRPr="001463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«Развитие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63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образования Октябрьского района на 2014-2020 годы</w:t>
            </w:r>
            <w:r w:rsidRPr="0014637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1463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 2016 год</w:t>
            </w:r>
          </w:p>
        </w:tc>
      </w:tr>
    </w:tbl>
    <w:p w:rsidR="00844033" w:rsidRPr="0014637F" w:rsidRDefault="00844033" w:rsidP="00C955E9">
      <w:pPr>
        <w:tabs>
          <w:tab w:val="left" w:pos="406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44033" w:rsidRPr="0014637F" w:rsidRDefault="00844033" w:rsidP="00C955E9">
      <w:pPr>
        <w:tabs>
          <w:tab w:val="left" w:pos="406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44033" w:rsidRPr="0014637F" w:rsidRDefault="00844033" w:rsidP="0007266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3 постановления Администрации Октябрьского района от 16.08.2013 № 655 «Об утверждении Порядка разработки, реализации и оценки эффективности муниципальных программ Октябрьского района»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4637F">
        <w:rPr>
          <w:rFonts w:ascii="Times New Roman" w:hAnsi="Times New Roman"/>
          <w:color w:val="000000"/>
          <w:sz w:val="28"/>
          <w:szCs w:val="28"/>
        </w:rPr>
        <w:t xml:space="preserve">в редакции постановления Администрации Октябрьского района от </w:t>
      </w:r>
      <w:r>
        <w:rPr>
          <w:rFonts w:ascii="Times New Roman" w:hAnsi="Times New Roman"/>
          <w:color w:val="000000"/>
          <w:sz w:val="28"/>
          <w:szCs w:val="28"/>
        </w:rPr>
        <w:t>27</w:t>
      </w:r>
      <w:r w:rsidRPr="0014637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14637F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16</w:t>
      </w:r>
      <w:r w:rsidRPr="0014637F">
        <w:rPr>
          <w:rFonts w:ascii="Times New Roman" w:hAnsi="Times New Roman"/>
          <w:color w:val="000000"/>
          <w:sz w:val="28"/>
          <w:szCs w:val="28"/>
        </w:rPr>
        <w:t xml:space="preserve">  №</w:t>
      </w:r>
      <w:r w:rsidR="00CB0492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790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, руководствуясь частью 9 статьи 56 Устава муниципального образования «Октябрьский район»,</w:t>
      </w:r>
    </w:p>
    <w:p w:rsidR="00844033" w:rsidRPr="0014637F" w:rsidRDefault="00844033" w:rsidP="003810FC">
      <w:pPr>
        <w:tabs>
          <w:tab w:val="left" w:pos="831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44033" w:rsidRPr="0014637F" w:rsidRDefault="00844033" w:rsidP="003810FC">
      <w:pPr>
        <w:tabs>
          <w:tab w:val="left" w:pos="376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ab/>
        <w:t>ПОСТАНОВЛЯЮ:</w:t>
      </w:r>
    </w:p>
    <w:p w:rsidR="00844033" w:rsidRPr="0014637F" w:rsidRDefault="00844033" w:rsidP="003810FC">
      <w:pPr>
        <w:tabs>
          <w:tab w:val="left" w:pos="376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44033" w:rsidRPr="0014637F" w:rsidRDefault="00844033" w:rsidP="003810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Утвердить отчет о реализации муниципальной программы Октябрьского района «Развитие образования Октябрьского района на 2014-2020годы</w:t>
      </w:r>
      <w:r w:rsidRPr="0014637F"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101068">
        <w:rPr>
          <w:rFonts w:ascii="Times New Roman" w:hAnsi="Times New Roman"/>
          <w:color w:val="000000"/>
          <w:sz w:val="28"/>
          <w:szCs w:val="28"/>
          <w:lang w:eastAsia="ru-RU"/>
        </w:rPr>
        <w:t>за 2016 год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утвержденной постановлением Администрации Октябрьского района от 13.09.2013 </w:t>
      </w:r>
      <w:r w:rsidRPr="00956D29">
        <w:rPr>
          <w:rFonts w:ascii="Times New Roman" w:hAnsi="Times New Roman"/>
          <w:color w:val="000000"/>
          <w:sz w:val="28"/>
          <w:szCs w:val="28"/>
          <w:lang w:eastAsia="ru-RU"/>
        </w:rPr>
        <w:t>№ 759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 Об утверждении муниципальной программы Октябрьского района Ростовской области «Развитие образования Октябрьского района на 2014-2020 годы»</w:t>
      </w:r>
      <w:r w:rsidRPr="00956D2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согласно приложению к настоящему постановлению.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44033" w:rsidRPr="0014637F" w:rsidRDefault="00844033" w:rsidP="003810F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2.Настоящее постановление вступает в силу со дня его подписания и по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лежит размещению на официальном сайте Администрации Октябрьского рай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на. </w:t>
      </w:r>
    </w:p>
    <w:p w:rsidR="00844033" w:rsidRPr="0014637F" w:rsidRDefault="00844033" w:rsidP="001E606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3.</w:t>
      </w:r>
      <w:proofErr w:type="gramStart"/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данного постановления возложить на начал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ника отдела образования Администрации Ок</w:t>
      </w:r>
      <w:r w:rsidR="001E6064">
        <w:rPr>
          <w:rFonts w:ascii="Times New Roman" w:hAnsi="Times New Roman"/>
          <w:color w:val="000000"/>
          <w:sz w:val="28"/>
          <w:szCs w:val="28"/>
          <w:lang w:eastAsia="ru-RU"/>
        </w:rPr>
        <w:t>тябрьского района  Цурикова А.Д.</w:t>
      </w:r>
    </w:p>
    <w:p w:rsidR="00844033" w:rsidRPr="0014637F" w:rsidRDefault="00844033" w:rsidP="003810F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44033" w:rsidRPr="0014637F" w:rsidRDefault="00844033" w:rsidP="003810F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44033" w:rsidRPr="0014637F" w:rsidRDefault="001E6064" w:rsidP="00100BE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И.О. Главы</w:t>
      </w:r>
      <w:r w:rsidR="00844033"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844033" w:rsidRPr="0014637F" w:rsidRDefault="00844033" w:rsidP="00EA2EC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Октябрьского района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2918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</w:t>
      </w:r>
      <w:r w:rsidR="001E60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="002918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="001E60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Н.Д. Бессарабов </w:t>
      </w:r>
      <w:r w:rsidR="002918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44033" w:rsidRPr="0014637F" w:rsidRDefault="00844033" w:rsidP="00C955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44033" w:rsidRPr="0014637F" w:rsidRDefault="00844033" w:rsidP="00C955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44033" w:rsidRPr="0014637F" w:rsidRDefault="00844033" w:rsidP="00C955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44033" w:rsidRPr="0014637F" w:rsidRDefault="00844033" w:rsidP="00100BE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 вносит </w:t>
      </w:r>
    </w:p>
    <w:p w:rsidR="00844033" w:rsidRPr="0014637F" w:rsidRDefault="00844033" w:rsidP="00100BE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отдел образования </w:t>
      </w:r>
    </w:p>
    <w:p w:rsidR="00844033" w:rsidRPr="0014637F" w:rsidRDefault="00844033" w:rsidP="00100BE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 Октябрьского района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844033" w:rsidRPr="0014637F" w:rsidRDefault="00844033" w:rsidP="00370907">
      <w:pPr>
        <w:tabs>
          <w:tab w:val="left" w:pos="4065"/>
        </w:tabs>
        <w:spacing w:after="0" w:line="240" w:lineRule="auto"/>
        <w:ind w:left="5954"/>
        <w:rPr>
          <w:rFonts w:ascii="Times New Roman" w:hAnsi="Times New Roman"/>
          <w:color w:val="000000"/>
          <w:sz w:val="28"/>
          <w:szCs w:val="28"/>
        </w:rPr>
      </w:pPr>
    </w:p>
    <w:p w:rsidR="00844033" w:rsidRPr="0014637F" w:rsidRDefault="00844033" w:rsidP="00F45DFB">
      <w:pPr>
        <w:rPr>
          <w:rFonts w:ascii="Times New Roman" w:hAnsi="Times New Roman"/>
          <w:sz w:val="28"/>
          <w:szCs w:val="28"/>
        </w:rPr>
      </w:pPr>
    </w:p>
    <w:p w:rsidR="00844033" w:rsidRPr="0014637F" w:rsidRDefault="00844033" w:rsidP="00F45DFB">
      <w:pPr>
        <w:rPr>
          <w:rFonts w:ascii="Times New Roman" w:hAnsi="Times New Roman"/>
          <w:sz w:val="28"/>
          <w:szCs w:val="28"/>
        </w:rPr>
      </w:pPr>
    </w:p>
    <w:p w:rsidR="00844033" w:rsidRPr="0014637F" w:rsidRDefault="00844033" w:rsidP="00F45DFB">
      <w:pPr>
        <w:rPr>
          <w:rFonts w:ascii="Times New Roman" w:hAnsi="Times New Roman"/>
          <w:sz w:val="28"/>
          <w:szCs w:val="28"/>
        </w:rPr>
      </w:pPr>
    </w:p>
    <w:p w:rsidR="00844033" w:rsidRPr="0014637F" w:rsidRDefault="00844033" w:rsidP="00F45DFB">
      <w:pPr>
        <w:rPr>
          <w:rFonts w:ascii="Times New Roman" w:hAnsi="Times New Roman"/>
          <w:sz w:val="28"/>
          <w:szCs w:val="28"/>
        </w:rPr>
      </w:pPr>
    </w:p>
    <w:p w:rsidR="00844033" w:rsidRPr="0014637F" w:rsidRDefault="00844033" w:rsidP="00F45DFB">
      <w:pPr>
        <w:rPr>
          <w:rFonts w:ascii="Times New Roman" w:hAnsi="Times New Roman"/>
          <w:sz w:val="28"/>
          <w:szCs w:val="28"/>
        </w:rPr>
        <w:sectPr w:rsidR="00844033" w:rsidRPr="0014637F" w:rsidSect="00894370">
          <w:footerReference w:type="default" r:id="rId9"/>
          <w:pgSz w:w="11906" w:h="16838"/>
          <w:pgMar w:top="851" w:right="850" w:bottom="1134" w:left="1418" w:header="708" w:footer="708" w:gutter="0"/>
          <w:pgNumType w:start="1"/>
          <w:cols w:space="708"/>
          <w:docGrid w:linePitch="360"/>
        </w:sectPr>
      </w:pPr>
    </w:p>
    <w:p w:rsidR="00844033" w:rsidRPr="0014637F" w:rsidRDefault="00844033" w:rsidP="00370907">
      <w:pPr>
        <w:tabs>
          <w:tab w:val="left" w:pos="4065"/>
        </w:tabs>
        <w:spacing w:after="0" w:line="240" w:lineRule="auto"/>
        <w:ind w:left="5954"/>
        <w:rPr>
          <w:rFonts w:ascii="Times New Roman" w:hAnsi="Times New Roman"/>
          <w:color w:val="000000"/>
          <w:sz w:val="28"/>
          <w:szCs w:val="28"/>
        </w:rPr>
      </w:pPr>
      <w:r w:rsidRPr="0014637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постановлению</w:t>
      </w:r>
    </w:p>
    <w:p w:rsidR="00844033" w:rsidRPr="0014637F" w:rsidRDefault="00844033" w:rsidP="00370907">
      <w:pPr>
        <w:tabs>
          <w:tab w:val="left" w:pos="4065"/>
        </w:tabs>
        <w:spacing w:after="0" w:line="240" w:lineRule="auto"/>
        <w:ind w:left="5954"/>
        <w:rPr>
          <w:rFonts w:ascii="Times New Roman" w:hAnsi="Times New Roman"/>
          <w:color w:val="000000"/>
          <w:sz w:val="28"/>
          <w:szCs w:val="28"/>
        </w:rPr>
      </w:pPr>
      <w:r w:rsidRPr="0014637F">
        <w:rPr>
          <w:rFonts w:ascii="Times New Roman" w:hAnsi="Times New Roman"/>
          <w:color w:val="000000"/>
          <w:sz w:val="28"/>
          <w:szCs w:val="28"/>
        </w:rPr>
        <w:t xml:space="preserve">Администрации Октябрьского района от </w:t>
      </w:r>
      <w:r w:rsidR="00F31A10">
        <w:rPr>
          <w:rFonts w:ascii="Times New Roman" w:hAnsi="Times New Roman"/>
          <w:color w:val="000000"/>
          <w:sz w:val="28"/>
          <w:szCs w:val="28"/>
        </w:rPr>
        <w:t>28.02.</w:t>
      </w:r>
      <w:r w:rsidRPr="0014637F">
        <w:rPr>
          <w:rFonts w:ascii="Times New Roman" w:hAnsi="Times New Roman"/>
          <w:color w:val="000000"/>
          <w:sz w:val="28"/>
          <w:szCs w:val="28"/>
        </w:rPr>
        <w:t>2017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F31A10">
        <w:rPr>
          <w:rFonts w:ascii="Times New Roman" w:hAnsi="Times New Roman"/>
          <w:color w:val="000000"/>
          <w:sz w:val="28"/>
          <w:szCs w:val="28"/>
        </w:rPr>
        <w:t xml:space="preserve"> 156</w:t>
      </w:r>
    </w:p>
    <w:p w:rsidR="00844033" w:rsidRPr="0014637F" w:rsidRDefault="00844033" w:rsidP="00F81D6F">
      <w:pPr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844033" w:rsidRPr="00E27565" w:rsidRDefault="00844033" w:rsidP="00F81D6F">
      <w:pPr>
        <w:ind w:firstLine="708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275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Отчет  о реализации муниципальной программы «Развитие образования Октябрьского района на 2014-2020 годы» за 2016 год</w:t>
      </w:r>
    </w:p>
    <w:p w:rsidR="00844033" w:rsidRPr="0014637F" w:rsidRDefault="00844033" w:rsidP="006E6D14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Муниципальная программа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Октябрьского района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«Развитие образования на 2014-2020 </w:t>
      </w:r>
      <w:r w:rsidRPr="00956D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годы»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956D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далее 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56D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Программа) утверждена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постановлением Админ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страции Октябрьского района от 13.09.2013 № 759. Ответственным исполнит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лем является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отдел образования Администрации Октябрьского района. </w:t>
      </w:r>
    </w:p>
    <w:p w:rsidR="00844033" w:rsidRPr="0014637F" w:rsidRDefault="00844033" w:rsidP="006E6D14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Ответственным исполнителем и соисполнителем  Программы в 2016 году реализован комплекс мероприятий, в результате которых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основные цели реал</w:t>
      </w: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и</w:t>
      </w: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зации муниципальной программы в 2016 году достигнуты, задачи выполнены в пределах предусмотренных плановых расходов.</w:t>
      </w:r>
    </w:p>
    <w:p w:rsidR="00844033" w:rsidRPr="0014637F" w:rsidRDefault="00844033" w:rsidP="006E6D14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</w:p>
    <w:p w:rsidR="00844033" w:rsidRPr="00E27565" w:rsidRDefault="00844033" w:rsidP="005E3439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275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1.Результаты реализации основных</w:t>
      </w:r>
      <w:r w:rsidRPr="00E27565">
        <w:rPr>
          <w:rFonts w:ascii="Times New Roman" w:hAnsi="Times New Roman"/>
          <w:color w:val="000000"/>
          <w:sz w:val="28"/>
          <w:szCs w:val="28"/>
        </w:rPr>
        <w:t> </w:t>
      </w:r>
      <w:r w:rsidRPr="00E275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  мероприятий подпрограмм Программы</w:t>
      </w:r>
    </w:p>
    <w:p w:rsidR="00844033" w:rsidRDefault="00844033" w:rsidP="00E27565">
      <w:pPr>
        <w:widowControl w:val="0"/>
        <w:autoSpaceDE w:val="0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1.1. Программа «Развитие образования Октябрьского района </w:t>
      </w:r>
    </w:p>
    <w:p w:rsidR="00844033" w:rsidRPr="0014637F" w:rsidRDefault="00844033" w:rsidP="00E27565">
      <w:pPr>
        <w:widowControl w:val="0"/>
        <w:autoSpaceDE w:val="0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2014-2020 годы».</w:t>
      </w:r>
    </w:p>
    <w:p w:rsidR="00844033" w:rsidRPr="0014637F" w:rsidRDefault="00844033" w:rsidP="00317EDC">
      <w:pPr>
        <w:spacing w:after="0" w:line="257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4637F">
        <w:rPr>
          <w:rFonts w:ascii="Times New Roman" w:hAnsi="Times New Roman"/>
          <w:color w:val="000000"/>
          <w:sz w:val="28"/>
          <w:szCs w:val="28"/>
        </w:rPr>
        <w:t>Одно из главных направлений Указов Президента РФ и программы пов</w:t>
      </w:r>
      <w:r w:rsidRPr="0014637F">
        <w:rPr>
          <w:rFonts w:ascii="Times New Roman" w:hAnsi="Times New Roman"/>
          <w:color w:val="000000"/>
          <w:sz w:val="28"/>
          <w:szCs w:val="28"/>
        </w:rPr>
        <w:t>ы</w:t>
      </w:r>
      <w:r w:rsidRPr="0014637F">
        <w:rPr>
          <w:rFonts w:ascii="Times New Roman" w:hAnsi="Times New Roman"/>
          <w:color w:val="000000"/>
          <w:sz w:val="28"/>
          <w:szCs w:val="28"/>
        </w:rPr>
        <w:t xml:space="preserve">шение заработной платы педагогическим работникам. </w:t>
      </w:r>
    </w:p>
    <w:p w:rsidR="00844033" w:rsidRPr="0014637F" w:rsidRDefault="00844033" w:rsidP="00317EDC">
      <w:pPr>
        <w:spacing w:after="0" w:line="257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4637F">
        <w:rPr>
          <w:rFonts w:ascii="Times New Roman" w:hAnsi="Times New Roman"/>
          <w:color w:val="000000"/>
          <w:sz w:val="28"/>
          <w:szCs w:val="28"/>
        </w:rPr>
        <w:t>По педагогическим работникам образовательных учреждений общего о</w:t>
      </w:r>
      <w:r w:rsidRPr="0014637F">
        <w:rPr>
          <w:rFonts w:ascii="Times New Roman" w:hAnsi="Times New Roman"/>
          <w:color w:val="000000"/>
          <w:sz w:val="28"/>
          <w:szCs w:val="28"/>
        </w:rPr>
        <w:t>б</w:t>
      </w:r>
      <w:r w:rsidRPr="0014637F">
        <w:rPr>
          <w:rFonts w:ascii="Times New Roman" w:hAnsi="Times New Roman"/>
          <w:color w:val="000000"/>
          <w:sz w:val="28"/>
          <w:szCs w:val="28"/>
        </w:rPr>
        <w:t>разования уровень средней заработной платы на 2016 год в соответствии с утвержденной дорожной картой установлен в размере 24757,0 рублей, фактич</w:t>
      </w:r>
      <w:r w:rsidRPr="0014637F">
        <w:rPr>
          <w:rFonts w:ascii="Times New Roman" w:hAnsi="Times New Roman"/>
          <w:color w:val="000000"/>
          <w:sz w:val="28"/>
          <w:szCs w:val="28"/>
        </w:rPr>
        <w:t>е</w:t>
      </w:r>
      <w:r w:rsidRPr="0014637F">
        <w:rPr>
          <w:rFonts w:ascii="Times New Roman" w:hAnsi="Times New Roman"/>
          <w:color w:val="000000"/>
          <w:sz w:val="28"/>
          <w:szCs w:val="28"/>
        </w:rPr>
        <w:t>ски средняя заработная плата по итогам  года указанной категории составила 24757,15  рублей, показатель выполнен.  По педагогическим работникам д</w:t>
      </w:r>
      <w:r w:rsidRPr="0014637F">
        <w:rPr>
          <w:rFonts w:ascii="Times New Roman" w:hAnsi="Times New Roman"/>
          <w:color w:val="000000"/>
          <w:sz w:val="28"/>
          <w:szCs w:val="28"/>
        </w:rPr>
        <w:t>о</w:t>
      </w:r>
      <w:r w:rsidRPr="0014637F">
        <w:rPr>
          <w:rFonts w:ascii="Times New Roman" w:hAnsi="Times New Roman"/>
          <w:color w:val="000000"/>
          <w:sz w:val="28"/>
          <w:szCs w:val="28"/>
        </w:rPr>
        <w:t>школьных образовательных учреждений на 2016 год установлена 20427,1 ру</w:t>
      </w:r>
      <w:r w:rsidRPr="0014637F">
        <w:rPr>
          <w:rFonts w:ascii="Times New Roman" w:hAnsi="Times New Roman"/>
          <w:color w:val="000000"/>
          <w:sz w:val="28"/>
          <w:szCs w:val="28"/>
        </w:rPr>
        <w:t>б</w:t>
      </w:r>
      <w:r w:rsidRPr="0014637F">
        <w:rPr>
          <w:rFonts w:ascii="Times New Roman" w:hAnsi="Times New Roman"/>
          <w:color w:val="000000"/>
          <w:sz w:val="28"/>
          <w:szCs w:val="28"/>
        </w:rPr>
        <w:t>лей фактически составила 20427,42 рублей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637F">
        <w:rPr>
          <w:rFonts w:ascii="Times New Roman" w:hAnsi="Times New Roman"/>
          <w:color w:val="000000"/>
          <w:sz w:val="28"/>
          <w:szCs w:val="28"/>
        </w:rPr>
        <w:t>показатель выполнен</w:t>
      </w:r>
      <w:r>
        <w:rPr>
          <w:rFonts w:ascii="Times New Roman" w:hAnsi="Times New Roman"/>
          <w:color w:val="000000"/>
          <w:sz w:val="28"/>
          <w:szCs w:val="28"/>
        </w:rPr>
        <w:t>. По педаг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гическим работникам </w:t>
      </w:r>
      <w:r w:rsidRPr="0014637F">
        <w:rPr>
          <w:rFonts w:ascii="Times New Roman" w:hAnsi="Times New Roman"/>
          <w:color w:val="000000"/>
          <w:sz w:val="28"/>
          <w:szCs w:val="28"/>
        </w:rPr>
        <w:t>учреждений дополнительного образования в 2016 году средняя заработная плата должна была  достичь 22799,0 рублей, фактически по учреждениям сферы дополнительного образования сложилась 23104,17рублей, также, показатель выполнен.</w:t>
      </w:r>
    </w:p>
    <w:p w:rsidR="00844033" w:rsidRPr="0014637F" w:rsidRDefault="00844033" w:rsidP="00F81D6F">
      <w:pPr>
        <w:widowControl w:val="0"/>
        <w:autoSpaceDE w:val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844033" w:rsidRPr="0014637F" w:rsidRDefault="00844033" w:rsidP="00E27565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1.2. Подпрограмма  «Развитие дошкольного образования».</w:t>
      </w:r>
    </w:p>
    <w:p w:rsidR="00844033" w:rsidRPr="0014637F" w:rsidRDefault="00844033" w:rsidP="00317EDC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законом «Об образовании в РФ» дошкольное образов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ние стало первым уровнем общего образования. </w:t>
      </w:r>
      <w:r w:rsidRPr="0014637F">
        <w:rPr>
          <w:rFonts w:ascii="Times New Roman" w:hAnsi="Times New Roman"/>
          <w:color w:val="000000"/>
          <w:sz w:val="28"/>
          <w:szCs w:val="28"/>
        </w:rPr>
        <w:t>В рамках реализации Указа Президента Российской Федерации от 07.05.2012 № 599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одним из приорите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ных направлений деятельности системы дошкольного образования района я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ляется обеспечение детей качественным дошкольным образованием.</w:t>
      </w:r>
    </w:p>
    <w:p w:rsidR="00844033" w:rsidRPr="0014637F" w:rsidRDefault="00844033" w:rsidP="006D3EB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За 2016 год на содержание детских садов профинансировано 216,8               млн. рублей.</w:t>
      </w:r>
    </w:p>
    <w:p w:rsidR="00844033" w:rsidRPr="0014637F" w:rsidRDefault="00844033" w:rsidP="00D75E8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Составной первоначальной ступенью муниципальной системы образов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ния Октябрьского района Ростовской области является дошкольное образов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ние, направленное на решение главной проблемы - обеспечение доступного и качественного дошкольного образования в соответствии с социальным заказом общества и государства.</w:t>
      </w:r>
    </w:p>
    <w:p w:rsidR="00844033" w:rsidRPr="0014637F" w:rsidRDefault="00844033" w:rsidP="00D75E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37F">
        <w:rPr>
          <w:rFonts w:ascii="Times New Roman" w:hAnsi="Times New Roman"/>
          <w:sz w:val="28"/>
          <w:szCs w:val="28"/>
          <w:lang w:eastAsia="ru-RU"/>
        </w:rPr>
        <w:t>Вступивший в силу закон об образовании отводит новое место дошкол</w:t>
      </w:r>
      <w:r w:rsidRPr="0014637F">
        <w:rPr>
          <w:rFonts w:ascii="Times New Roman" w:hAnsi="Times New Roman"/>
          <w:sz w:val="28"/>
          <w:szCs w:val="28"/>
          <w:lang w:eastAsia="ru-RU"/>
        </w:rPr>
        <w:t>ь</w:t>
      </w:r>
      <w:r w:rsidRPr="0014637F">
        <w:rPr>
          <w:rFonts w:ascii="Times New Roman" w:hAnsi="Times New Roman"/>
          <w:sz w:val="28"/>
          <w:szCs w:val="28"/>
          <w:lang w:eastAsia="ru-RU"/>
        </w:rPr>
        <w:t>ному образованию, оно становится первым  в системе уровней общего образ</w:t>
      </w:r>
      <w:r w:rsidRPr="0014637F">
        <w:rPr>
          <w:rFonts w:ascii="Times New Roman" w:hAnsi="Times New Roman"/>
          <w:sz w:val="28"/>
          <w:szCs w:val="28"/>
          <w:lang w:eastAsia="ru-RU"/>
        </w:rPr>
        <w:t>о</w:t>
      </w:r>
      <w:r w:rsidRPr="0014637F">
        <w:rPr>
          <w:rFonts w:ascii="Times New Roman" w:hAnsi="Times New Roman"/>
          <w:sz w:val="28"/>
          <w:szCs w:val="28"/>
          <w:lang w:eastAsia="ru-RU"/>
        </w:rPr>
        <w:t xml:space="preserve">вания и должно стать гарантией подготовки детей к школе. </w:t>
      </w:r>
    </w:p>
    <w:p w:rsidR="00844033" w:rsidRPr="0014637F" w:rsidRDefault="00844033" w:rsidP="00D75E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37F">
        <w:rPr>
          <w:rFonts w:ascii="Times New Roman" w:hAnsi="Times New Roman"/>
          <w:sz w:val="28"/>
          <w:szCs w:val="28"/>
          <w:lang w:eastAsia="ru-RU"/>
        </w:rPr>
        <w:t>В Октябрьском районе проживает всего 5313 детей, из них в возрасте:</w:t>
      </w:r>
    </w:p>
    <w:p w:rsidR="00844033" w:rsidRPr="0014637F" w:rsidRDefault="00844033" w:rsidP="00D75E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37F">
        <w:rPr>
          <w:rFonts w:ascii="Times New Roman" w:hAnsi="Times New Roman"/>
          <w:sz w:val="28"/>
          <w:szCs w:val="28"/>
          <w:lang w:eastAsia="ru-RU"/>
        </w:rPr>
        <w:t>-  от 0 до 1,5 лет-1134 детей,</w:t>
      </w:r>
    </w:p>
    <w:p w:rsidR="00844033" w:rsidRPr="0014637F" w:rsidRDefault="00844033" w:rsidP="00D75E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37F">
        <w:rPr>
          <w:rFonts w:ascii="Times New Roman" w:hAnsi="Times New Roman"/>
          <w:sz w:val="28"/>
          <w:szCs w:val="28"/>
          <w:lang w:eastAsia="ru-RU"/>
        </w:rPr>
        <w:t xml:space="preserve"> - от 1,5 до 3-х лет-1355 детей, </w:t>
      </w:r>
    </w:p>
    <w:p w:rsidR="00844033" w:rsidRPr="0014637F" w:rsidRDefault="00844033" w:rsidP="00D75E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37F">
        <w:rPr>
          <w:rFonts w:ascii="Times New Roman" w:hAnsi="Times New Roman"/>
          <w:sz w:val="28"/>
          <w:szCs w:val="28"/>
          <w:lang w:eastAsia="ru-RU"/>
        </w:rPr>
        <w:t xml:space="preserve">- от 3-х  до 7 лет 2824 детей.   </w:t>
      </w:r>
    </w:p>
    <w:p w:rsidR="00844033" w:rsidRPr="0014637F" w:rsidRDefault="00844033" w:rsidP="00D75E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37F">
        <w:rPr>
          <w:rFonts w:ascii="Times New Roman" w:hAnsi="Times New Roman"/>
          <w:sz w:val="28"/>
          <w:szCs w:val="28"/>
          <w:lang w:eastAsia="ru-RU"/>
        </w:rPr>
        <w:t>В настоящее время в Октябрьском районе  функционирует 30 (в 2011 год – 24) муниципальных  бюджетных  дошкольных  образовательных  учреждений, реализующих  основную  общеобразовательную  программу  дошкольного  о</w:t>
      </w:r>
      <w:r w:rsidRPr="0014637F">
        <w:rPr>
          <w:rFonts w:ascii="Times New Roman" w:hAnsi="Times New Roman"/>
          <w:sz w:val="28"/>
          <w:szCs w:val="28"/>
          <w:lang w:eastAsia="ru-RU"/>
        </w:rPr>
        <w:t>б</w:t>
      </w:r>
      <w:r w:rsidRPr="0014637F">
        <w:rPr>
          <w:rFonts w:ascii="Times New Roman" w:hAnsi="Times New Roman"/>
          <w:sz w:val="28"/>
          <w:szCs w:val="28"/>
          <w:lang w:eastAsia="ru-RU"/>
        </w:rPr>
        <w:t>разо</w:t>
      </w:r>
      <w:r>
        <w:rPr>
          <w:rFonts w:ascii="Times New Roman" w:hAnsi="Times New Roman"/>
          <w:sz w:val="28"/>
          <w:szCs w:val="28"/>
          <w:lang w:eastAsia="ru-RU"/>
        </w:rPr>
        <w:t>вания,  в которых воспитываются:</w:t>
      </w:r>
    </w:p>
    <w:p w:rsidR="00844033" w:rsidRPr="0014637F" w:rsidRDefault="00844033" w:rsidP="00D75E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37F">
        <w:rPr>
          <w:rFonts w:ascii="Times New Roman" w:hAnsi="Times New Roman"/>
          <w:sz w:val="28"/>
          <w:szCs w:val="28"/>
          <w:lang w:eastAsia="ru-RU"/>
        </w:rPr>
        <w:t>в 2015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Pr="0014637F">
        <w:rPr>
          <w:rFonts w:ascii="Times New Roman" w:hAnsi="Times New Roman"/>
          <w:sz w:val="28"/>
          <w:szCs w:val="28"/>
          <w:lang w:eastAsia="ru-RU"/>
        </w:rPr>
        <w:t xml:space="preserve"> - 2285 детей дошкольного возраста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14637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44033" w:rsidRPr="0014637F" w:rsidRDefault="00844033" w:rsidP="006754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37F">
        <w:rPr>
          <w:rFonts w:ascii="Times New Roman" w:hAnsi="Times New Roman"/>
          <w:sz w:val="28"/>
          <w:szCs w:val="28"/>
          <w:lang w:eastAsia="ru-RU"/>
        </w:rPr>
        <w:t>в 2016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Pr="0014637F">
        <w:rPr>
          <w:rFonts w:ascii="Times New Roman" w:hAnsi="Times New Roman"/>
          <w:sz w:val="28"/>
          <w:szCs w:val="28"/>
          <w:lang w:eastAsia="ru-RU"/>
        </w:rPr>
        <w:t xml:space="preserve"> -2420 детей дошкольного возраста.</w:t>
      </w:r>
    </w:p>
    <w:p w:rsidR="00844033" w:rsidRPr="0014637F" w:rsidRDefault="00844033" w:rsidP="006754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37F">
        <w:rPr>
          <w:rFonts w:ascii="Times New Roman" w:hAnsi="Times New Roman"/>
          <w:sz w:val="28"/>
          <w:szCs w:val="28"/>
          <w:lang w:eastAsia="ru-RU"/>
        </w:rPr>
        <w:t xml:space="preserve">Охват детей муниципальной услугой по предоставлению доступного и бесплатного дошкольного образования в возрасте от 1.5 до 7  лет  составил 100%  </w:t>
      </w:r>
    </w:p>
    <w:p w:rsidR="00844033" w:rsidRPr="0014637F" w:rsidRDefault="00844033" w:rsidP="0067545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В районе сохраняется устойчивая тенденция расширения сети дошкольных образовательных учреждений: за последние 2 года за счет открытия новых д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школьных учреждений, введено дополнительно 500 мест. </w:t>
      </w:r>
    </w:p>
    <w:p w:rsidR="00844033" w:rsidRPr="0014637F" w:rsidRDefault="00844033" w:rsidP="00D75E8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В 2015 году  создано дополнительно 220 мест для детей дошкольного во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раста после завершения строи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те</w:t>
      </w:r>
      <w:r w:rsidR="00826F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льства открылся МБДОУ № 55 </w:t>
      </w:r>
      <w:proofErr w:type="spellStart"/>
      <w:r w:rsidR="00826FD7">
        <w:rPr>
          <w:rFonts w:ascii="Times New Roman" w:hAnsi="Times New Roman"/>
          <w:color w:val="000000"/>
          <w:sz w:val="28"/>
          <w:szCs w:val="28"/>
          <w:lang w:eastAsia="ru-RU"/>
        </w:rPr>
        <w:t>ст-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це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Кривя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ская</w:t>
      </w:r>
      <w:proofErr w:type="spellEnd"/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на 220 мест.</w:t>
      </w:r>
    </w:p>
    <w:p w:rsidR="00844033" w:rsidRPr="0014637F" w:rsidRDefault="00844033" w:rsidP="00D75E8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В 2016 году  создано дополнительно 280 мест для детей дошкольного во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раста после завершения строительства откр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ылся 30 декабря 2016 года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МБДОУ № 45 р/п Каменоломни  на 280 мест.</w:t>
      </w:r>
    </w:p>
    <w:p w:rsidR="00844033" w:rsidRPr="0014637F" w:rsidRDefault="00844033" w:rsidP="00D75E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Сегодня мы можем подтвердить слова делом – очерёдность в дошкольные учреждения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возрасте от 0 до 3 лет 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снижается:</w:t>
      </w:r>
    </w:p>
    <w:p w:rsidR="00844033" w:rsidRPr="0014637F" w:rsidRDefault="00844033" w:rsidP="00D75E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- 2015 - 1002 чел.</w:t>
      </w:r>
    </w:p>
    <w:p w:rsidR="00844033" w:rsidRPr="0014637F" w:rsidRDefault="00844033" w:rsidP="00D75E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- 2016 - 808 чел.</w:t>
      </w:r>
    </w:p>
    <w:p w:rsidR="00844033" w:rsidRPr="0014637F" w:rsidRDefault="00844033" w:rsidP="00D75E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Очень остро стоит вопрос посещаемости дошкольных учреждений. В сравнении с прошлым годом количество дней, проведенных детьми в  д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школьных учреждениях  значительно увеличилось, однако и увеличилось число пропусков  воспитанниками, из них пропусков  по болезни. </w:t>
      </w:r>
    </w:p>
    <w:p w:rsidR="00844033" w:rsidRDefault="00844033" w:rsidP="00D75E8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44033" w:rsidRPr="0014637F" w:rsidRDefault="00844033" w:rsidP="00D75E8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44033" w:rsidRPr="00F13B26" w:rsidRDefault="00844033" w:rsidP="0023610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3B2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Посещаемость в дошкольных организациях:</w:t>
      </w:r>
    </w:p>
    <w:p w:rsidR="00844033" w:rsidRPr="00F13B26" w:rsidRDefault="00844033" w:rsidP="00D75E8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92"/>
        <w:gridCol w:w="1893"/>
        <w:gridCol w:w="2192"/>
        <w:gridCol w:w="2192"/>
        <w:gridCol w:w="1519"/>
      </w:tblGrid>
      <w:tr w:rsidR="00844033" w:rsidRPr="00F13B26" w:rsidTr="00F13B26">
        <w:tc>
          <w:tcPr>
            <w:tcW w:w="851" w:type="dxa"/>
          </w:tcPr>
          <w:p w:rsidR="00844033" w:rsidRPr="00F13B26" w:rsidRDefault="00844033" w:rsidP="00D75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844033" w:rsidRPr="00F13B26" w:rsidRDefault="00844033" w:rsidP="00D75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чест</w:t>
            </w:r>
            <w:r w:rsidRPr="00F13B26">
              <w:rPr>
                <w:rFonts w:ascii="Times New Roman" w:hAnsi="Times New Roman"/>
                <w:sz w:val="24"/>
                <w:szCs w:val="24"/>
                <w:lang w:eastAsia="ru-RU"/>
              </w:rPr>
              <w:t>во детей</w:t>
            </w:r>
          </w:p>
        </w:tc>
        <w:tc>
          <w:tcPr>
            <w:tcW w:w="1893" w:type="dxa"/>
          </w:tcPr>
          <w:p w:rsidR="00844033" w:rsidRPr="00F13B26" w:rsidRDefault="00844033" w:rsidP="00D75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sz w:val="24"/>
                <w:szCs w:val="24"/>
                <w:lang w:eastAsia="ru-RU"/>
              </w:rPr>
              <w:t>Число дней проведенных</w:t>
            </w:r>
          </w:p>
          <w:p w:rsidR="00844033" w:rsidRPr="00F13B26" w:rsidRDefault="00844033" w:rsidP="00D75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</w:t>
            </w:r>
            <w:r w:rsidRPr="00F13B2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13B26">
              <w:rPr>
                <w:rFonts w:ascii="Times New Roman" w:hAnsi="Times New Roman"/>
                <w:sz w:val="24"/>
                <w:szCs w:val="24"/>
                <w:lang w:eastAsia="ru-RU"/>
              </w:rPr>
              <w:t>ми в группах</w:t>
            </w:r>
          </w:p>
        </w:tc>
        <w:tc>
          <w:tcPr>
            <w:tcW w:w="2192" w:type="dxa"/>
          </w:tcPr>
          <w:p w:rsidR="00844033" w:rsidRPr="00F13B26" w:rsidRDefault="00844033" w:rsidP="00D75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дней </w:t>
            </w:r>
          </w:p>
          <w:p w:rsidR="00844033" w:rsidRPr="00F13B26" w:rsidRDefault="00844033" w:rsidP="00D75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sz w:val="24"/>
                <w:szCs w:val="24"/>
                <w:lang w:eastAsia="ru-RU"/>
              </w:rPr>
              <w:t>пропущенных</w:t>
            </w:r>
          </w:p>
          <w:p w:rsidR="00844033" w:rsidRPr="00F13B26" w:rsidRDefault="00844033" w:rsidP="00D75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воспитанниками</w:t>
            </w:r>
          </w:p>
        </w:tc>
        <w:tc>
          <w:tcPr>
            <w:tcW w:w="2192" w:type="dxa"/>
          </w:tcPr>
          <w:p w:rsidR="00844033" w:rsidRPr="00F13B26" w:rsidRDefault="00844033" w:rsidP="00D75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дней </w:t>
            </w:r>
          </w:p>
          <w:p w:rsidR="00844033" w:rsidRPr="00F13B26" w:rsidRDefault="00844033" w:rsidP="00D75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sz w:val="24"/>
                <w:szCs w:val="24"/>
                <w:lang w:eastAsia="ru-RU"/>
              </w:rPr>
              <w:t>пропущенных</w:t>
            </w:r>
          </w:p>
          <w:p w:rsidR="00844033" w:rsidRPr="00F13B26" w:rsidRDefault="00844033" w:rsidP="00D75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воспитанниками по болезни</w:t>
            </w:r>
          </w:p>
        </w:tc>
        <w:tc>
          <w:tcPr>
            <w:tcW w:w="1519" w:type="dxa"/>
          </w:tcPr>
          <w:p w:rsidR="00844033" w:rsidRPr="00F13B26" w:rsidRDefault="00844033" w:rsidP="00D75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дней </w:t>
            </w:r>
          </w:p>
          <w:p w:rsidR="00844033" w:rsidRPr="00F13B26" w:rsidRDefault="00844033" w:rsidP="00D75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sz w:val="24"/>
                <w:szCs w:val="24"/>
                <w:lang w:eastAsia="ru-RU"/>
              </w:rPr>
              <w:t>пропуще</w:t>
            </w:r>
            <w:r w:rsidRPr="00F13B26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13B26">
              <w:rPr>
                <w:rFonts w:ascii="Times New Roman" w:hAnsi="Times New Roman"/>
                <w:sz w:val="24"/>
                <w:szCs w:val="24"/>
                <w:lang w:eastAsia="ru-RU"/>
              </w:rPr>
              <w:t>ных</w:t>
            </w:r>
          </w:p>
          <w:p w:rsidR="00844033" w:rsidRPr="00F13B26" w:rsidRDefault="00844033" w:rsidP="00D75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sz w:val="24"/>
                <w:szCs w:val="24"/>
                <w:lang w:eastAsia="ru-RU"/>
              </w:rPr>
              <w:t>воспита</w:t>
            </w:r>
            <w:r w:rsidRPr="00F13B26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13B26">
              <w:rPr>
                <w:rFonts w:ascii="Times New Roman" w:hAnsi="Times New Roman"/>
                <w:sz w:val="24"/>
                <w:szCs w:val="24"/>
                <w:lang w:eastAsia="ru-RU"/>
              </w:rPr>
              <w:t>никами по другим пр</w:t>
            </w:r>
            <w:r w:rsidRPr="00F13B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13B26">
              <w:rPr>
                <w:rFonts w:ascii="Times New Roman" w:hAnsi="Times New Roman"/>
                <w:sz w:val="24"/>
                <w:szCs w:val="24"/>
                <w:lang w:eastAsia="ru-RU"/>
              </w:rPr>
              <w:t>чинам</w:t>
            </w:r>
          </w:p>
        </w:tc>
      </w:tr>
      <w:tr w:rsidR="00844033" w:rsidRPr="00F13B26" w:rsidTr="00F13B26">
        <w:tc>
          <w:tcPr>
            <w:tcW w:w="851" w:type="dxa"/>
          </w:tcPr>
          <w:p w:rsidR="00844033" w:rsidRPr="00062169" w:rsidRDefault="00844033" w:rsidP="00D75E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1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</w:tcPr>
          <w:p w:rsidR="00844033" w:rsidRPr="00F13B26" w:rsidRDefault="00844033" w:rsidP="00D75E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sz w:val="24"/>
                <w:szCs w:val="24"/>
                <w:lang w:eastAsia="ru-RU"/>
              </w:rPr>
              <w:t>2285</w:t>
            </w:r>
          </w:p>
        </w:tc>
        <w:tc>
          <w:tcPr>
            <w:tcW w:w="1893" w:type="dxa"/>
          </w:tcPr>
          <w:p w:rsidR="00844033" w:rsidRPr="00F13B26" w:rsidRDefault="00844033" w:rsidP="00D75E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319585</w:t>
            </w:r>
          </w:p>
        </w:tc>
        <w:tc>
          <w:tcPr>
            <w:tcW w:w="2192" w:type="dxa"/>
            <w:vAlign w:val="center"/>
          </w:tcPr>
          <w:p w:rsidR="00844033" w:rsidRPr="00F13B26" w:rsidRDefault="00844033" w:rsidP="00D75E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135152</w:t>
            </w:r>
          </w:p>
        </w:tc>
        <w:tc>
          <w:tcPr>
            <w:tcW w:w="2192" w:type="dxa"/>
            <w:vAlign w:val="center"/>
          </w:tcPr>
          <w:p w:rsidR="00844033" w:rsidRPr="00F13B26" w:rsidRDefault="00844033" w:rsidP="00D75E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66126</w:t>
            </w:r>
          </w:p>
        </w:tc>
        <w:tc>
          <w:tcPr>
            <w:tcW w:w="1519" w:type="dxa"/>
          </w:tcPr>
          <w:p w:rsidR="00844033" w:rsidRPr="00F13B26" w:rsidRDefault="00844033" w:rsidP="00D75E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69026</w:t>
            </w:r>
          </w:p>
        </w:tc>
      </w:tr>
      <w:tr w:rsidR="00844033" w:rsidRPr="00F13B26" w:rsidTr="00F13B26">
        <w:tc>
          <w:tcPr>
            <w:tcW w:w="851" w:type="dxa"/>
          </w:tcPr>
          <w:p w:rsidR="00844033" w:rsidRPr="00062169" w:rsidRDefault="00844033" w:rsidP="00D75E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1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</w:tcPr>
          <w:p w:rsidR="00844033" w:rsidRPr="00F13B26" w:rsidRDefault="00844033" w:rsidP="00D75E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sz w:val="24"/>
                <w:szCs w:val="24"/>
                <w:lang w:eastAsia="ru-RU"/>
              </w:rPr>
              <w:t>2420</w:t>
            </w:r>
          </w:p>
        </w:tc>
        <w:tc>
          <w:tcPr>
            <w:tcW w:w="1893" w:type="dxa"/>
          </w:tcPr>
          <w:p w:rsidR="00844033" w:rsidRPr="00F13B26" w:rsidRDefault="00844033" w:rsidP="00D75E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355279</w:t>
            </w:r>
          </w:p>
        </w:tc>
        <w:tc>
          <w:tcPr>
            <w:tcW w:w="2192" w:type="dxa"/>
            <w:vAlign w:val="center"/>
          </w:tcPr>
          <w:p w:rsidR="00844033" w:rsidRPr="00F13B26" w:rsidRDefault="00844033" w:rsidP="00D75E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137256</w:t>
            </w:r>
          </w:p>
        </w:tc>
        <w:tc>
          <w:tcPr>
            <w:tcW w:w="2192" w:type="dxa"/>
            <w:vAlign w:val="center"/>
          </w:tcPr>
          <w:p w:rsidR="00844033" w:rsidRPr="00F13B26" w:rsidRDefault="00844033" w:rsidP="00D75E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83302</w:t>
            </w:r>
          </w:p>
        </w:tc>
        <w:tc>
          <w:tcPr>
            <w:tcW w:w="1519" w:type="dxa"/>
          </w:tcPr>
          <w:p w:rsidR="00844033" w:rsidRPr="00F13B26" w:rsidRDefault="00844033" w:rsidP="00D75E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53954</w:t>
            </w:r>
          </w:p>
        </w:tc>
      </w:tr>
    </w:tbl>
    <w:p w:rsidR="00844033" w:rsidRPr="0014637F" w:rsidRDefault="00844033" w:rsidP="00D75E8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4033" w:rsidRPr="0014637F" w:rsidRDefault="00844033" w:rsidP="00D75E8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аконом об образовании в Российской Федерации  осв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ение образовательных программ дошкольного образования будет регламент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ровано федеральным государственным стандартом дошкольного образов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ния. Реализация данного стандарта позволит обеспечить равные условия пол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чения качественного дошкольного образования для каждого ребенка, где бы он это образование ни получал - в поселковом или сельском детском саду, а также вне зависимости от вида дошкольной организаций или формы собственности. Все дошкольные учреждения с полной ответственностью подходят к решению данного вопроса. Во всех муниципальных бюджетных дошкольных образов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тельных учреждениях Октябрьского района, на основании  примерной осно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ной образовательной программы дошкольного образования, одобренной </w:t>
      </w:r>
      <w:r w:rsidRPr="00956D29">
        <w:rPr>
          <w:rFonts w:ascii="Times New Roman" w:hAnsi="Times New Roman"/>
          <w:color w:val="000000"/>
          <w:sz w:val="28"/>
          <w:szCs w:val="28"/>
          <w:lang w:eastAsia="ru-RU"/>
        </w:rPr>
        <w:t>реш</w:t>
      </w:r>
      <w:r w:rsidRPr="00956D29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56D29">
        <w:rPr>
          <w:rFonts w:ascii="Times New Roman" w:hAnsi="Times New Roman"/>
          <w:color w:val="000000"/>
          <w:sz w:val="28"/>
          <w:szCs w:val="28"/>
          <w:lang w:eastAsia="ru-RU"/>
        </w:rPr>
        <w:t>нием федерального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учебно-методического объединения по общему </w:t>
      </w:r>
      <w:r w:rsidRPr="00956D29">
        <w:rPr>
          <w:rFonts w:ascii="Times New Roman" w:hAnsi="Times New Roman"/>
          <w:color w:val="000000"/>
          <w:sz w:val="28"/>
          <w:szCs w:val="28"/>
          <w:lang w:eastAsia="ru-RU"/>
        </w:rPr>
        <w:t>образов</w:t>
      </w:r>
      <w:r w:rsidRPr="00956D2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56D29">
        <w:rPr>
          <w:rFonts w:ascii="Times New Roman" w:hAnsi="Times New Roman"/>
          <w:color w:val="000000"/>
          <w:sz w:val="28"/>
          <w:szCs w:val="28"/>
          <w:lang w:eastAsia="ru-RU"/>
        </w:rPr>
        <w:t>нию и развития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дошкольного образования на территории района остается н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решенным ряд проблем, выявленных, в том числе и в предыдущие годы: </w:t>
      </w:r>
    </w:p>
    <w:p w:rsidR="00844033" w:rsidRPr="0014637F" w:rsidRDefault="00844033" w:rsidP="00D75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− низкая активность участия в конкурсах профессионального мастерства; </w:t>
      </w:r>
    </w:p>
    <w:p w:rsidR="00844033" w:rsidRPr="0014637F" w:rsidRDefault="00844033" w:rsidP="00D75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−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низкий квалификационный уровень педагогов дошкольного образов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ния; </w:t>
      </w:r>
    </w:p>
    <w:p w:rsidR="00844033" w:rsidRPr="00956D29" w:rsidRDefault="00844033" w:rsidP="00D75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− </w:t>
      </w:r>
      <w:r w:rsidRPr="00956D29">
        <w:rPr>
          <w:rFonts w:ascii="Times New Roman" w:hAnsi="Times New Roman"/>
          <w:color w:val="000000"/>
          <w:sz w:val="28"/>
          <w:szCs w:val="28"/>
          <w:lang w:eastAsia="ru-RU"/>
        </w:rPr>
        <w:t>требует обновления учебно-методическая база дошкольных образов</w:t>
      </w:r>
      <w:r w:rsidRPr="00956D2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56D29">
        <w:rPr>
          <w:rFonts w:ascii="Times New Roman" w:hAnsi="Times New Roman"/>
          <w:color w:val="000000"/>
          <w:sz w:val="28"/>
          <w:szCs w:val="28"/>
          <w:lang w:eastAsia="ru-RU"/>
        </w:rPr>
        <w:t>тельных организаций;</w:t>
      </w:r>
    </w:p>
    <w:p w:rsidR="00844033" w:rsidRPr="0014637F" w:rsidRDefault="00844033" w:rsidP="00D75E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6D29">
        <w:rPr>
          <w:rFonts w:ascii="Times New Roman" w:hAnsi="Times New Roman"/>
          <w:color w:val="000000"/>
          <w:sz w:val="28"/>
          <w:szCs w:val="28"/>
          <w:lang w:eastAsia="ru-RU"/>
        </w:rPr>
        <w:t>Поэтому необходимо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пересмотреть и взять на особый контроль работу по данным направлениям. </w:t>
      </w:r>
    </w:p>
    <w:p w:rsidR="00844033" w:rsidRPr="0014637F" w:rsidRDefault="00844033" w:rsidP="00D75E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В системе образования Ростовской области  в рамках государственной программы Российской федерации "Доступная среда" на 2011-2020 годы, гос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дарственной программы Ростовской области  "Доступная среда"   ведется цел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направленная работа по созданию  условий получения качественного образов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ния для детей-инвалидов в дошкольных  образовательных организациях:</w:t>
      </w:r>
    </w:p>
    <w:p w:rsidR="00844033" w:rsidRPr="0014637F" w:rsidRDefault="00844033" w:rsidP="00D75E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- в 2015 году численность таких детей составляла - 4 воспитанника;</w:t>
      </w:r>
    </w:p>
    <w:p w:rsidR="00844033" w:rsidRPr="0014637F" w:rsidRDefault="00844033" w:rsidP="00D75E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в 2016 году численность таких детей составляет - 16 воспитанников. </w:t>
      </w:r>
    </w:p>
    <w:p w:rsidR="00844033" w:rsidRDefault="00844033" w:rsidP="006D3E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37F">
        <w:rPr>
          <w:rFonts w:ascii="Times New Roman" w:hAnsi="Times New Roman"/>
          <w:sz w:val="28"/>
          <w:szCs w:val="28"/>
          <w:lang w:eastAsia="ru-RU"/>
        </w:rPr>
        <w:t>В дошкольных образовательных организациях района № 45, 50, 55 созданы условия для организации образовательного процесса детей с ограниченными возможностями и  детей-инвалидов.  В 10 дошкольных учреждениях в 2016 г</w:t>
      </w:r>
      <w:r w:rsidRPr="0014637F">
        <w:rPr>
          <w:rFonts w:ascii="Times New Roman" w:hAnsi="Times New Roman"/>
          <w:sz w:val="28"/>
          <w:szCs w:val="28"/>
          <w:lang w:eastAsia="ru-RU"/>
        </w:rPr>
        <w:t>о</w:t>
      </w:r>
      <w:r w:rsidRPr="0014637F">
        <w:rPr>
          <w:rFonts w:ascii="Times New Roman" w:hAnsi="Times New Roman"/>
          <w:sz w:val="28"/>
          <w:szCs w:val="28"/>
          <w:lang w:eastAsia="ru-RU"/>
        </w:rPr>
        <w:t xml:space="preserve">ду открыто 26 групп компенсирующей направленности. Согласно медицинским справкам МБУЗ ЦРБ Октябрьского района обучение детей с ограниченными </w:t>
      </w:r>
      <w:r w:rsidRPr="0014637F">
        <w:rPr>
          <w:rFonts w:ascii="Times New Roman" w:hAnsi="Times New Roman"/>
          <w:sz w:val="28"/>
          <w:szCs w:val="28"/>
          <w:lang w:eastAsia="ru-RU"/>
        </w:rPr>
        <w:lastRenderedPageBreak/>
        <w:t>возможностями и  детей-инвалидов было организовано по специальным (ко</w:t>
      </w:r>
      <w:r w:rsidRPr="0014637F">
        <w:rPr>
          <w:rFonts w:ascii="Times New Roman" w:hAnsi="Times New Roman"/>
          <w:sz w:val="28"/>
          <w:szCs w:val="28"/>
          <w:lang w:eastAsia="ru-RU"/>
        </w:rPr>
        <w:t>р</w:t>
      </w:r>
      <w:r w:rsidRPr="0014637F">
        <w:rPr>
          <w:rFonts w:ascii="Times New Roman" w:hAnsi="Times New Roman"/>
          <w:sz w:val="28"/>
          <w:szCs w:val="28"/>
          <w:lang w:eastAsia="ru-RU"/>
        </w:rPr>
        <w:t>рекционным) программам.</w:t>
      </w:r>
    </w:p>
    <w:p w:rsidR="00844033" w:rsidRPr="0014637F" w:rsidRDefault="00844033" w:rsidP="006D3E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44033" w:rsidRDefault="00844033" w:rsidP="00E27565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1.3. Подпрограмма  </w:t>
      </w:r>
      <w:hyperlink r:id="rId10" w:anchor="sub_3412%23sub_3412" w:history="1">
        <w:r w:rsidRPr="0014637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«Развитие общего и дополнительного образования»</w:t>
        </w:r>
      </w:hyperlink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077A9" w:rsidRPr="0014637F" w:rsidRDefault="004077A9" w:rsidP="00E27565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44033" w:rsidRPr="0014637F" w:rsidRDefault="00844033" w:rsidP="00E275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2016  году образовательными услугами в 25 общеобразовательных о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ганизациях,  подведомственных  отделу образования, было  охвачено 6590 об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чающихся, что на 64 учащихся больше, по сравнению с 2015 годом, количество классов-комплектов - 404, что на 5 классов больше аналогичного периода пр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шлого года. По итогам учебного года качество знаний составило 42,8%, что ниже прошлогоднего результата на 0,8%. В районе создан мощный ресурс и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новационных учреждений, в который входят базовые школы-инновационные областные площадки–гимназия № 20, школы № 9, 23, 41, 61, в которых творч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ски работают и демонстрируют модели своего опыта лучшие педагоги и рук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водители.</w:t>
      </w:r>
    </w:p>
    <w:p w:rsidR="00844033" w:rsidRPr="0014637F" w:rsidRDefault="00844033" w:rsidP="00D75E8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Плановые показатели 2016 года по переходу на ФГОС выполнены полн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стью- все 6-е классы учреждений района перешли на новый стандарт. Так же отмечу, что 5 пилотных школ района  (№ 5, 6, 23, 26, 73) реализуют в ФГОС основного общего образования и в 7-9 класса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х. 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Параллельно с обучением по новым стандартам в основной школе идет подготовка условий для перехода на федеральные стандарты в средней школе.</w:t>
      </w:r>
    </w:p>
    <w:p w:rsidR="00844033" w:rsidRPr="0014637F" w:rsidRDefault="00844033" w:rsidP="00D75E8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2016 году к государственной итоговой аттестации допущено   618 в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пускников 9-х классов, которые сдавали экзамены  в форме основного госуда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ственного экзамена.</w:t>
      </w:r>
    </w:p>
    <w:p w:rsidR="00844033" w:rsidRPr="0014637F" w:rsidRDefault="00844033" w:rsidP="00D75E8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Анализ  результатов  итоговой  аттестации  выпускников 9-х классов п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казывает, что  успешно  прошли   и  получили  документы о соответствующем  образовании  618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–(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100% учащихся), из них 41- получили аттестат с отличием.</w:t>
      </w:r>
    </w:p>
    <w:p w:rsidR="00844033" w:rsidRPr="0014637F" w:rsidRDefault="00844033" w:rsidP="00D75E8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В едином государственном экзамене приняли участие 189 выпус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ников общеобразовательных учреждений. Экзамен проводился по 14 общеобр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зовательным предметам. Средний балл по району по обязательным предметам по сравнению с 2015 годом повысился по русскому языку  на 2,9 баллов, по м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тематике профильного уровня понизился на 11,3 балла.</w:t>
      </w:r>
    </w:p>
    <w:p w:rsidR="00844033" w:rsidRPr="0014637F" w:rsidRDefault="00844033" w:rsidP="00D75E8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Анализ  результатов ЕГЭ показывает, что  успешно  прошли   и  получили  документы о соответствующем  образовании  189 - 100% учащихся) из них:</w:t>
      </w:r>
    </w:p>
    <w:p w:rsidR="00844033" w:rsidRPr="0014637F" w:rsidRDefault="00844033" w:rsidP="00D75E8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- 31 выпускник получил аттестат о среднем общем образовании с отлич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ем;</w:t>
      </w:r>
    </w:p>
    <w:p w:rsidR="00844033" w:rsidRPr="0014637F" w:rsidRDefault="00844033" w:rsidP="00D75E8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- 25 выпускников получили медаль «За особые успехи в учении»;</w:t>
      </w:r>
    </w:p>
    <w:p w:rsidR="00844033" w:rsidRPr="0014637F" w:rsidRDefault="00844033" w:rsidP="00D75E8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- 14 выпускников получили медаль «За особые успехи выпускнику Дона»</w:t>
      </w:r>
    </w:p>
    <w:p w:rsidR="00844033" w:rsidRPr="0014637F" w:rsidRDefault="00844033" w:rsidP="00D75E8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Анализ результатов экзаменов показывает, что ключ к качественному образованию дает не столько «натаскивание» на тесты, сколько систематич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ская предметная подготовка. Чем раньше будут выявлены пробелы и проблемы в предметной подготовке, тем раньше можно принять меры по их устранению.</w:t>
      </w:r>
    </w:p>
    <w:p w:rsidR="00844033" w:rsidRPr="0014637F" w:rsidRDefault="00844033" w:rsidP="00D75E8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Являясь неотъемлемой частью единого образовательного процесса, орг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низации дополнительного образования Октябрьского района ориентированы на развитие мотивации детей к физической культуре и спорту, познанию и творч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ству. Широко развито дополнительное образование и в школа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х.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Главной целью в 2016 году было повышение эффективности и результативности воспитател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ной работы и дополнительного образования.</w:t>
      </w:r>
    </w:p>
    <w:p w:rsidR="00844033" w:rsidRPr="0014637F" w:rsidRDefault="00844033" w:rsidP="00255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базе образовательных учреждений  организовано 303 творческих об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ъ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единения (264- в 2015), которые посещают 6015 детей и подростков (4781 в 2015).</w:t>
      </w:r>
    </w:p>
    <w:p w:rsidR="00844033" w:rsidRPr="0014637F" w:rsidRDefault="00844033" w:rsidP="00255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муниципальном образовании функционирует  3  организации дополн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тельного образования  (МБОУ ДО ДЮСШ -648 уч-ся; МБОУ ДО  ЦВР- 235 уч-ся; МАОУ ДО «МУК»- 334 уч-ся ) с общим охватом 1217  человек, занима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щихся по   6  направлениям и  8  видам спорта.</w:t>
      </w:r>
    </w:p>
    <w:p w:rsidR="00844033" w:rsidRPr="0014637F" w:rsidRDefault="00844033" w:rsidP="00255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МУК № 4 в июле 2016 года получил статус учреждения дополнительного образования и лицензию на образовательную деятельность. </w:t>
      </w:r>
    </w:p>
    <w:p w:rsidR="00844033" w:rsidRPr="0014637F" w:rsidRDefault="00844033" w:rsidP="00255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01.09.2016 года  в МАОУ ДО «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МУК»    обучается 334 учащихся. Из них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профессиональное обучение – учащиеся 8-10 классов МБОУ лицей №82, гимназии №20 - 60 человек, в кружках – 274 чел.</w:t>
      </w:r>
    </w:p>
    <w:p w:rsidR="00844033" w:rsidRPr="0014637F" w:rsidRDefault="00844033" w:rsidP="00255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МАОУ ДО «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МУК» оказывал образовательные услуги по профессионал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ной подготовке и переподготовке рабочих  - слесарь по ремонту подвижного состава.</w:t>
      </w:r>
    </w:p>
    <w:p w:rsidR="00844033" w:rsidRPr="0014637F" w:rsidRDefault="00844033" w:rsidP="00255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Педагогический коллектив с учащимися 10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-х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классов выполняют заказы для дошкольных образовательных учреждений по изготовлению мягкого и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вентаря. В 2016 году было изготовлено для МБДОУ № 43, 42, 45, 22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44033" w:rsidRPr="0014637F" w:rsidRDefault="00844033" w:rsidP="00255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комплекты постельного белья -  280 шт.</w:t>
      </w:r>
    </w:p>
    <w:p w:rsidR="00844033" w:rsidRPr="0014637F" w:rsidRDefault="00844033" w:rsidP="00255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наматрацники</w:t>
      </w:r>
      <w:proofErr w:type="spellEnd"/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- 280   шт.</w:t>
      </w:r>
    </w:p>
    <w:p w:rsidR="00844033" w:rsidRPr="0014637F" w:rsidRDefault="00844033" w:rsidP="00255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покрывало      -  131 шт.</w:t>
      </w:r>
    </w:p>
    <w:p w:rsidR="00844033" w:rsidRPr="0014637F" w:rsidRDefault="00844033" w:rsidP="00255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наволочки       - 100 шт.</w:t>
      </w:r>
    </w:p>
    <w:p w:rsidR="00844033" w:rsidRPr="0014637F" w:rsidRDefault="00844033" w:rsidP="00255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сентябре 2016 года в период комплектования учебных групп (кружков, секций, клубов по интересам) осуществлен персонифицированный учет детей, которые будут обучаться по дополнительным образовательным программам с учетом выстраивания индивидуальных образовательных траекторий, в том чи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 для одаренных детей и детей с ограниченными возможностями здоровья;</w:t>
      </w:r>
    </w:p>
    <w:p w:rsidR="00844033" w:rsidRPr="0014637F" w:rsidRDefault="00844033" w:rsidP="00255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итогам комплектования кружков, секций, клубов по интересам в обр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зовательных организациях и учреждениях дополнительного образования из 9534 детей и подростков в возрасте 5-17 лет услугами дополнительного образ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вания охвачено 7 456 человек.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Достигнут целевой показатель 78% 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 в 2015-75%)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44033" w:rsidRPr="0014637F" w:rsidRDefault="00844033" w:rsidP="00255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 Всероссийской стратегии развития образования до 2020 года  напра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ление «Система поддержки талантливых детей» определяется как одно из кл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чевы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х.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Отделом образования  уделяется особое внимание созданию условий, обеспечивающих выявление и развитие талантливых детей, реализацию их п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тенциальных возможностей:</w:t>
      </w:r>
    </w:p>
    <w:p w:rsidR="00844033" w:rsidRPr="0014637F" w:rsidRDefault="00844033" w:rsidP="00255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-в минувшем учебном году каждый второй  учащийся школ и учреждений дополнительного образования принимал участие в творческих конкурсах, ф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стивалях, соревнованиях, различного уровня;</w:t>
      </w:r>
    </w:p>
    <w:p w:rsidR="00844033" w:rsidRPr="0014637F" w:rsidRDefault="00844033" w:rsidP="00255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более 1,5 тыс.  стали лауреатами, дипломантами, отмечены благода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ственными письмами и почетными грамотами. </w:t>
      </w:r>
    </w:p>
    <w:p w:rsidR="00844033" w:rsidRPr="0014637F" w:rsidRDefault="00844033" w:rsidP="00255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Своеобразным итогом этой работы является районный конкурс одаре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ных  и  талантливых  детей  «Звезда  подростка». В этом году в  школьном эт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 конкурса приняли участие  1003 учащихся всех образовательных учрежд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ний  района. Из 126 финалистов, представленных  в номинациях: «Учеба», «Лидер», «Творчество», «Спорт» 12 стали лауреатами и 12 -дипломантами ко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курса. </w:t>
      </w:r>
    </w:p>
    <w:p w:rsidR="00844033" w:rsidRPr="0014637F" w:rsidRDefault="00844033" w:rsidP="00255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Одним из показателей эффективности дополнительного образования  я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ляются достижения воспитанников. Более 4 тыс. воспитанников учреждений дополнительного образования, члены детских объединений принимали участие в творческих конкурсах, фестивалях, соревнованиях, различного уровня. Так, за высокие спортивные достижения учащиеся МБОУ СОШ № 43  Стоянова Ольга и Стоянова  Наталья стали обладателями Премии Губернатора 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</w:p>
    <w:p w:rsidR="00844033" w:rsidRPr="0014637F" w:rsidRDefault="00844033" w:rsidP="00255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26 структурных подразделениях районной детской общественной орг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низации «Возрождение»  состоит 3200 ребят. Школьные детские объединения принимают активное участие в мероприятиях, проводимых ростовской реги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нальной детско-молодежной общественной организацией «Содружество детей и молодежи Дона».  </w:t>
      </w:r>
    </w:p>
    <w:p w:rsidR="00844033" w:rsidRPr="0014637F" w:rsidRDefault="00844033" w:rsidP="00255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23.04.2016 - на базе МБОУ гимназии № 20 была организована Ассамблея вожатых района с проведением «Школы эффективного Лидера» для 3 секций: зам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естителей 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директоров по ВР, старших вожатых, отрядных вожатых- 87 чел. Все участники  получили сертификаты;</w:t>
      </w:r>
    </w:p>
    <w:p w:rsidR="00844033" w:rsidRPr="0014637F" w:rsidRDefault="00844033" w:rsidP="00255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21.05.2016 на областном Фестивале «Новое поколение»- делегацию  О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тябрьского района представляли команды:  МБОУ СОШ № 26 – 3 место  в ко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курсе  «</w:t>
      </w:r>
      <w:proofErr w:type="spellStart"/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Стартинейджер</w:t>
      </w:r>
      <w:proofErr w:type="spellEnd"/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»; МБОУ СОШ № 62 – 3 место в конкурсе вокалистов и ансамблей; </w:t>
      </w:r>
    </w:p>
    <w:p w:rsidR="00844033" w:rsidRPr="0014637F" w:rsidRDefault="00844033" w:rsidP="008943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21.10.2016 в Областном Форуме волонтерских отрядов дипломом была отмечена гимназия № 20;</w:t>
      </w:r>
    </w:p>
    <w:p w:rsidR="00844033" w:rsidRPr="0014637F" w:rsidRDefault="00844033" w:rsidP="00255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Ежегодно в областной программе «Продвижение»  участвует более 400  членов детских общественных объединений. В 2016 году  32 школьника стали дипломантами (22- в 2015 году), более 100- награждены грамотами  «Содруж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ства».</w:t>
      </w:r>
    </w:p>
    <w:p w:rsidR="00844033" w:rsidRPr="0014637F" w:rsidRDefault="00844033" w:rsidP="00F70A4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Активно  участвуют в  </w:t>
      </w:r>
      <w:r w:rsidRPr="00956D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Международном фестивале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«Детство без границ» детские объединения школ № 3, 5, 6, 9, 19, 26, 33, 52, 61, 62, 63, 72,  гимназии № 20. </w:t>
      </w:r>
    </w:p>
    <w:p w:rsidR="00844033" w:rsidRPr="0014637F" w:rsidRDefault="00844033" w:rsidP="00F70A4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Ежегодно лучшие школьники района за достигнутые успехи поощряются путевками в МДЦ «Артек», ВДЦ «Орленок», ВЦД «Смена". </w:t>
      </w:r>
    </w:p>
    <w:p w:rsidR="00844033" w:rsidRPr="0014637F" w:rsidRDefault="00844033" w:rsidP="00F70A4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Дополнительно (вне квоты) по приглашению областной общественной организации «Содружество детей  и молодежи Дона»  в 2016 направлены уч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щиеся школ № 20,63, 77.</w:t>
      </w:r>
    </w:p>
    <w:p w:rsidR="00844033" w:rsidRPr="0014637F" w:rsidRDefault="00844033" w:rsidP="00255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 течение 2016 года совершенствовали свои лидерские качества в  пр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фильных сменах «Новая волна», «Новый поворот», «Смена»   лидеры детских общественных организаций школ: 5, 48, 62, 77,гимназии №20: </w:t>
      </w:r>
    </w:p>
    <w:p w:rsidR="00844033" w:rsidRPr="0014637F" w:rsidRDefault="00844033" w:rsidP="00255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Государственной Программой «Патриотическое 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тание граждан РФ на 2016-20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 годы», региональным проектом «Воспитан на Дону», комплексным планом мероприятий патриотического воспитания обуч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ющихся и воспитанников образовательных учреждений Октябрьского района  проводится целенаправленная и плодотворная работа.</w:t>
      </w:r>
    </w:p>
    <w:p w:rsidR="00844033" w:rsidRPr="0014637F" w:rsidRDefault="00844033" w:rsidP="00F70A4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территории  района функционируют 11 военно-патриотических кл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бов с общим охватом  более 400  воспитанников в возрасте 7-18 лет. На базе МБОУ СОШ № 77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пос.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Казачьи Лагери в военно-спортивном клубе «Казачья застава» по 13 видам спорта занимаются 237 учащихся. Сформирован отряд «</w:t>
      </w:r>
      <w:proofErr w:type="spellStart"/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Юнармия</w:t>
      </w:r>
      <w:proofErr w:type="spellEnd"/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(61 чел.)</w:t>
      </w:r>
    </w:p>
    <w:p w:rsidR="00844033" w:rsidRPr="0014637F" w:rsidRDefault="00844033" w:rsidP="00255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2016 году более 2500 школьников 1-9 классов посетили районный м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зей боевой славы. Тесно сотрудничают школы района с музеем воинской части 3660. В течение 2016 года экскурсии  были организованы для учащихся школ № 3, 5, 9, 19, 61, 62, 63, 77, гимназии № 20 и лицея № 82.</w:t>
      </w:r>
    </w:p>
    <w:p w:rsidR="00844033" w:rsidRPr="0014637F" w:rsidRDefault="00844033" w:rsidP="00255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Октябрьском районе действуют 7 школьных историко-краеведческих музеев (МБОУ СОШ № 1, 3, 9, 33, 72,73, МБОУ ООШ № 27). В 2016 году п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бедителями  областного конкурса школьных музеев «Наше наследие» стал ко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лектив гимназии № 20 им. С.С. </w:t>
      </w:r>
      <w:proofErr w:type="spellStart"/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Станчева</w:t>
      </w:r>
      <w:proofErr w:type="spellEnd"/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44033" w:rsidRPr="0014637F" w:rsidRDefault="00844033" w:rsidP="00F70A4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25  образовательных учреждений района приняли  участие в акциях «Бессмертный полк» и  «Наша Победа. Родные лица» с 6 по 9 мая 2016г. Ленты Памяти, стенды и фотографии участников Великой Отечественной войны, по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готовленные к акции,  размещены в экспозициях школьных музеев и уголках Боевой Славы. </w:t>
      </w:r>
    </w:p>
    <w:p w:rsidR="00844033" w:rsidRPr="0014637F" w:rsidRDefault="00844033" w:rsidP="00255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каждом образовательном учреждении действуют поисковые отряды, регулярно обновляются и пополняются  музейные экспозиции, осуществляется шефство над захоронениями, памятниками и памятными местами.</w:t>
      </w:r>
    </w:p>
    <w:p w:rsidR="00844033" w:rsidRPr="0014637F" w:rsidRDefault="00844033" w:rsidP="00F70A4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2016 году был проведен муниципальный этап  смотра-конкурса  на лучшую организацию работы по военно- патриотическому   воспитанию   уч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щихся, в котором  приняли участие все общеобразовательные школы района.  Победители муниципального этапа:  МБОУ СОШ № 43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хут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826F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Ильичевка</w:t>
      </w:r>
      <w:proofErr w:type="spellEnd"/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МБОУ СОШ № 48 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хут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Алексеевка и МБОУ СОШ № 62 сл. Красюковской приняли участие в областном смотре-конкурсе. МБОУ СОШ № 62 сл. Красюковской з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няла почетное III место среди районов  и городов Ростовской области.</w:t>
      </w:r>
    </w:p>
    <w:p w:rsidR="00844033" w:rsidRPr="0014637F" w:rsidRDefault="00844033" w:rsidP="00255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школах района продолжает развиваться  волонтерское движение. Еж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годно более 3,5 тыс. ребят принимают участие в  благотворительных акциях: «Рождественский перезвон», «С добрым утром, ветеран!», «От сердца -к сер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цу», «Помоги ближнему» и други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х.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областном  конкурсе волонтерских отр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дов приняли участие  волонтеры гимназии № 20.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</w:p>
    <w:p w:rsidR="00844033" w:rsidRPr="0014637F" w:rsidRDefault="00844033" w:rsidP="00255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системе образования Октябрьского района экологическое образование и воспитание реализуется в дошкольном, общем и дополнительном образов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нии с использованием разнообразных  форм и методов. </w:t>
      </w:r>
    </w:p>
    <w:p w:rsidR="00844033" w:rsidRPr="0014637F" w:rsidRDefault="00844033" w:rsidP="00255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За 2016 год в образовательных учреждениях проведено 5800 тематич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ских классных часов, 12 фотоконкурсов, 34 конкурса рисунков и плакатов, 9 научно-практических конференций, 38 викторин, 16 КВНов, более 700 акций и экологических десантов, в которых приняли участие  6300 учащихся 1-11 кла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сов. В ходе проведения   экологических  субботников, акций, операций  по  наведению   санитарного порядка  и  благоустройству высажено более 800 д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ревьев, 395 кустарников, разбито 330 клумб. </w:t>
      </w:r>
    </w:p>
    <w:p w:rsidR="00844033" w:rsidRPr="0014637F" w:rsidRDefault="00844033" w:rsidP="00255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 руководством  педагога дополнительного образования ЦВП Турче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 И.В. актив юных экологов достойно представляет Октябрьский район на о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ластных слетах и фестиваля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Так, 04.06.2016 делегация Октябрьского района приняла участие в работе тематической площадки областного фестиваля, пр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ведя мастер-классы и получив Благодарственное письмо Министерства пр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родных ресурсов Ростовской области. </w:t>
      </w:r>
    </w:p>
    <w:p w:rsidR="00844033" w:rsidRPr="0014637F" w:rsidRDefault="00844033" w:rsidP="00255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рамках Всероссийского экологического фестиваля «Праздник </w:t>
      </w:r>
      <w:proofErr w:type="spellStart"/>
      <w:r w:rsidRPr="00956D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Эколят</w:t>
      </w:r>
      <w:proofErr w:type="spellEnd"/>
      <w:r w:rsidRPr="00956D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Молодых защитников Природы» с 4 по 7 июня 2016 года во всех образовател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ных учреждениях Октябрьского района проведено 54 мероприятия, в которых приняли участие более 1500 дошкольников и учащихся 1-6 классов; Центром  внешкольной работы был проведен конкурс методических разработок  по пр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ведению экологических праздников. Победители: школы №   3, 6, 33, 62, 63, 68, 72, лицей № 82 награждены  благодарственными письмами  районного комит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 по охране окружающей среды.</w:t>
      </w:r>
    </w:p>
    <w:p w:rsidR="00844033" w:rsidRPr="0014637F" w:rsidRDefault="00844033" w:rsidP="00255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Методическая работа, проводимая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центром воспитательной работы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обе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печивала организационные, кадровые, информационные условия для соверше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ствования воспитательного процесса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образовательных организациях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района. С этой целью в течение учебного года проводились инструктивно-методические совещания, творческие лаборатории, тематические семинары, р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ботала Школа вожатского мастерства. </w:t>
      </w:r>
    </w:p>
    <w:p w:rsidR="00844033" w:rsidRPr="0014637F" w:rsidRDefault="00844033" w:rsidP="008943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организации  дополнительного образования  детей  имеются ряд проблем. Прежде всего, это:</w:t>
      </w:r>
    </w:p>
    <w:p w:rsidR="00844033" w:rsidRPr="0014637F" w:rsidRDefault="00844033" w:rsidP="00255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недостаточное количество творческих объединений технической и ест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ственнонаучной направленности;</w:t>
      </w:r>
    </w:p>
    <w:p w:rsidR="00844033" w:rsidRPr="0014637F" w:rsidRDefault="00844033" w:rsidP="00255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  недостаточная материально-техническая база; </w:t>
      </w:r>
    </w:p>
    <w:p w:rsidR="00844033" w:rsidRPr="00956D29" w:rsidRDefault="00844033" w:rsidP="00255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 вместе с тем мы четко осознаем, что дальнейшее развитие </w:t>
      </w:r>
      <w:r w:rsidRPr="00956D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</w:t>
      </w:r>
      <w:r w:rsidRPr="00956D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956D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тельных функций системы дополнительного образования детей предполагается через: </w:t>
      </w:r>
    </w:p>
    <w:p w:rsidR="00844033" w:rsidRPr="00956D29" w:rsidRDefault="00844033" w:rsidP="00255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6D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-определение показателей эффективности дополнительного образования и проверке их значимости для развития личности каждого ребенка; </w:t>
      </w:r>
    </w:p>
    <w:p w:rsidR="00844033" w:rsidRDefault="00844033" w:rsidP="00255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6D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-развитие внебюджетной деятельности, установление партнерских отн</w:t>
      </w:r>
      <w:r w:rsidRPr="00956D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956D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шений с бизнес-сообществом, совершенствование межведомственного взаим</w:t>
      </w:r>
      <w:r w:rsidRPr="00956D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956D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действия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077A9" w:rsidRDefault="004077A9" w:rsidP="00255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077A9" w:rsidRDefault="004077A9" w:rsidP="00255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077A9" w:rsidRPr="0014637F" w:rsidRDefault="004077A9" w:rsidP="00255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44033" w:rsidRPr="0014637F" w:rsidRDefault="00844033" w:rsidP="00F70A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44033" w:rsidRDefault="00844033" w:rsidP="00E27565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1.4. Подпрограмма  «Обеспечение реализации муниципальной программы и прочие мероприятия»</w:t>
      </w:r>
    </w:p>
    <w:p w:rsidR="004077A9" w:rsidRPr="0014637F" w:rsidRDefault="004077A9" w:rsidP="00E27565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44033" w:rsidRPr="0014637F" w:rsidRDefault="00844033" w:rsidP="005440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Одним из приоритетных направлений деятельности органов опеки и п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печительства  является решение проблем детей-сирот и детей, оставшихся без попечения родителей, в соответствии с Указом Президента и постановлениями Правительства РФ.</w:t>
      </w:r>
    </w:p>
    <w:p w:rsidR="00844033" w:rsidRDefault="00844033" w:rsidP="009612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>На 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декабря 2016 года общая численность детей-сирот и детей, оста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>шихся без попечения родителей, состоящих на учете в органе опеки и попеч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>тельства, составляет 289 человек, из них: переданных  на безвозмездную форму опеки (попечительства) - 207 человек; добровольно переданных родителями по заявлению о назначении их ребенку опекуна (попечителя) - 31 человек. Колич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>ство подопечных обучающихся в государственных областных образовательных учреждениях составляет – 51 человек.  В 2016 году в муниципальном образов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>нии был усыновлен  1 ребенок. Согласно требованиям Федерального законод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>тельства контроль за условиями жизни усыновленных детей производится в т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>чение первых трех лет после усыновления; детей, находящихся под опекой и попечительством, согласно утвержденного графика выездов по месту жител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>ства подопечных 2 раза в год, по итогам проверок составляются соответству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>щие акты. В 2016 году в оздоровительные и санаторные лагеря (профиль заб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леваний:  органы дыхания, желудочно-кишечный тракт, опорно-двигательный аппарата) </w:t>
      </w:r>
      <w:proofErr w:type="spellStart"/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>Неклиновского</w:t>
      </w:r>
      <w:proofErr w:type="spellEnd"/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Ростовской области  на детей находящихся под опекой выделено  81 путевка. Причем в 2016 году оздоровление прошло не только в летнее время, но и в осенний период.</w:t>
      </w:r>
    </w:p>
    <w:p w:rsidR="00844033" w:rsidRDefault="00844033" w:rsidP="009612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содержание 14 приемных семей в 2016 году профинансировано </w:t>
      </w:r>
      <w:r w:rsidRPr="001E08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9441,3тыс.рублей. 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>В том числе, расходы на денежное вознаграждение прие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ных родителей и выплаты компенсации на приобретение книгоиздательской продукции составили </w:t>
      </w:r>
      <w:r w:rsidRPr="001E0840">
        <w:rPr>
          <w:rFonts w:ascii="Times New Roman" w:hAnsi="Times New Roman"/>
          <w:color w:val="000000"/>
          <w:sz w:val="28"/>
          <w:szCs w:val="28"/>
          <w:lang w:eastAsia="ru-RU"/>
        </w:rPr>
        <w:t>3986,8тыс. рублей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>Размер ежемесячного денежного с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>держания одного ребенка в приемной семье составил 9094 руб. В 2016 году в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>плачены единовременные пособия при усыновлении (удочерении) детей в су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 </w:t>
      </w:r>
      <w:r w:rsidRPr="001E0840">
        <w:rPr>
          <w:rFonts w:ascii="Times New Roman" w:hAnsi="Times New Roman"/>
          <w:color w:val="000000"/>
          <w:sz w:val="28"/>
          <w:szCs w:val="28"/>
          <w:lang w:eastAsia="ru-RU"/>
        </w:rPr>
        <w:t>30,0тыс.рублей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>, ежемесячное денежное содержание детям-сиротам и детям, оставшихся без попечения родителей, продолжающих обучение в муниципал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ных общеобразовательных учреждениях после достижения ими возраста 18 лет в сумме </w:t>
      </w:r>
      <w:r w:rsidRPr="001E08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164,2 </w:t>
      </w:r>
      <w:proofErr w:type="spellStart"/>
      <w:r w:rsidRPr="001E0840"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(6 пособий), единовременное пособие при всех фо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мах устройства детей в семью в сумме </w:t>
      </w:r>
      <w:r w:rsidRPr="001E08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395,2тыс. рублей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>26 пособий) Размер единовременного пособия при всех формах устройства детей, лишенных род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тельского попечения, в семью с 1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феврал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>я 2016 года составил 15512,65 руб. Расходы по выплате ежемесячного денежного содержания детей-сирот и детей, оставшихся без попечения родителей, переданных на воспитание в семьи оп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кунов или попечителей составили </w:t>
      </w:r>
      <w:r w:rsidRPr="001E08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18538,2тыс. рублей. 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>В 2016 году размер еж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>месячного денежного содержания опекаемых(подопечных) детей составлял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9094 руб.</w:t>
      </w:r>
      <w:r w:rsidR="002918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>Опекаемые(подопечные)дети-инвалиды получали ежемесячное д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94370">
        <w:rPr>
          <w:rFonts w:ascii="Times New Roman" w:hAnsi="Times New Roman"/>
          <w:color w:val="000000"/>
          <w:sz w:val="28"/>
          <w:szCs w:val="28"/>
          <w:lang w:eastAsia="ru-RU"/>
        </w:rPr>
        <w:t>нежное содержание в размере 11368,0 рублей.</w:t>
      </w:r>
    </w:p>
    <w:p w:rsidR="00844033" w:rsidRDefault="00844033" w:rsidP="009612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  районе  создан и действует клуб приемных родителей, который будет осуществлять консультативную помощь по различным аспектам деятельности в области опеки и попечительства, а также вести активную пропагандистскую деятельность, среди населения Октябрьского района способствующую форм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рованию в обществе семейных ценностей, ответственного </w:t>
      </w:r>
      <w:proofErr w:type="spellStart"/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родительства</w:t>
      </w:r>
      <w:proofErr w:type="spellEnd"/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, разв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тию семейных форм устройства детей-сирот и детей, оставшихся без попечения родителей. </w:t>
      </w:r>
    </w:p>
    <w:p w:rsidR="00844033" w:rsidRPr="0014637F" w:rsidRDefault="00844033" w:rsidP="00544013">
      <w:pPr>
        <w:spacing w:after="0" w:line="257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4033" w:rsidRDefault="00844033" w:rsidP="00E27565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275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Сведения об использовании бюджетных ассигнований и внебюджетных средств на реализацию муниципальной программы.</w:t>
      </w:r>
    </w:p>
    <w:p w:rsidR="004077A9" w:rsidRPr="00E27565" w:rsidRDefault="004077A9" w:rsidP="00E27565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44033" w:rsidRPr="0014637F" w:rsidRDefault="00844033" w:rsidP="00E27565">
      <w:pPr>
        <w:pStyle w:val="10"/>
        <w:spacing w:line="240" w:lineRule="auto"/>
        <w:ind w:left="-142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14637F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включает в себя мероприятия по реализации всех основополагающих федеральных, окружных и областных документов, напра</w:t>
      </w:r>
      <w:r w:rsidRPr="0014637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4637F">
        <w:rPr>
          <w:rFonts w:ascii="Times New Roman" w:hAnsi="Times New Roman" w:cs="Times New Roman"/>
          <w:color w:val="000000"/>
          <w:sz w:val="28"/>
          <w:szCs w:val="28"/>
        </w:rPr>
        <w:t>ленных на развитие сферы образования: концепций социально-экономического развития страны, южного федерального округа и области, посланий Президента России Федеральному Собранию, приоритетного национального проекта «Обр</w:t>
      </w:r>
      <w:r w:rsidRPr="0014637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637F">
        <w:rPr>
          <w:rFonts w:ascii="Times New Roman" w:hAnsi="Times New Roman" w:cs="Times New Roman"/>
          <w:color w:val="000000"/>
          <w:sz w:val="28"/>
          <w:szCs w:val="28"/>
        </w:rPr>
        <w:t xml:space="preserve">зование», национальной образовательной инициативы «Наша новая школа», комплексной модернизации общего образования. </w:t>
      </w:r>
    </w:p>
    <w:p w:rsidR="00844033" w:rsidRPr="0014637F" w:rsidRDefault="00844033" w:rsidP="00F81D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637F">
        <w:rPr>
          <w:color w:val="000000"/>
          <w:sz w:val="28"/>
          <w:szCs w:val="28"/>
        </w:rPr>
        <w:t>В 2016 году в состав Программы входили 3 подпрограммы.</w:t>
      </w:r>
      <w:r w:rsidRPr="0014637F">
        <w:rPr>
          <w:rStyle w:val="apple-converted-space"/>
          <w:color w:val="000000"/>
          <w:sz w:val="28"/>
          <w:szCs w:val="28"/>
        </w:rPr>
        <w:t> </w:t>
      </w:r>
      <w:r w:rsidRPr="0014637F">
        <w:rPr>
          <w:color w:val="000000"/>
          <w:sz w:val="28"/>
          <w:szCs w:val="28"/>
        </w:rPr>
        <w:t>На реализ</w:t>
      </w:r>
      <w:r w:rsidRPr="0014637F">
        <w:rPr>
          <w:color w:val="000000"/>
          <w:sz w:val="28"/>
          <w:szCs w:val="28"/>
        </w:rPr>
        <w:t>а</w:t>
      </w:r>
      <w:r w:rsidRPr="0014637F">
        <w:rPr>
          <w:color w:val="000000"/>
          <w:sz w:val="28"/>
          <w:szCs w:val="28"/>
        </w:rPr>
        <w:t xml:space="preserve">цию Программы в 2016 году было </w:t>
      </w:r>
      <w:r>
        <w:rPr>
          <w:color w:val="000000"/>
          <w:sz w:val="28"/>
          <w:szCs w:val="28"/>
        </w:rPr>
        <w:t>запланирова</w:t>
      </w:r>
      <w:r w:rsidRPr="0014637F">
        <w:rPr>
          <w:color w:val="000000"/>
          <w:sz w:val="28"/>
          <w:szCs w:val="28"/>
        </w:rPr>
        <w:t>но в сумме</w:t>
      </w:r>
      <w:r w:rsidRPr="0014637F">
        <w:rPr>
          <w:rStyle w:val="apple-converted-space"/>
          <w:color w:val="000000"/>
          <w:sz w:val="28"/>
          <w:szCs w:val="28"/>
        </w:rPr>
        <w:t> </w:t>
      </w:r>
      <w:r w:rsidRPr="0014637F">
        <w:rPr>
          <w:color w:val="000000"/>
          <w:sz w:val="28"/>
          <w:szCs w:val="28"/>
        </w:rPr>
        <w:t>900649,</w:t>
      </w:r>
      <w:r>
        <w:rPr>
          <w:color w:val="000000"/>
          <w:sz w:val="28"/>
          <w:szCs w:val="28"/>
        </w:rPr>
        <w:t>2</w:t>
      </w:r>
      <w:r w:rsidRPr="0014637F">
        <w:rPr>
          <w:color w:val="000000"/>
          <w:sz w:val="28"/>
          <w:szCs w:val="28"/>
        </w:rPr>
        <w:t>тыс. рублей, в том числе из бюджета:</w:t>
      </w:r>
    </w:p>
    <w:p w:rsidR="00844033" w:rsidRPr="0014637F" w:rsidRDefault="00844033" w:rsidP="00956D2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4637F">
        <w:rPr>
          <w:color w:val="000000"/>
          <w:sz w:val="28"/>
          <w:szCs w:val="28"/>
        </w:rPr>
        <w:t>- средства бюджета Октябрьского района – 24131</w:t>
      </w:r>
      <w:r>
        <w:rPr>
          <w:color w:val="000000"/>
          <w:sz w:val="28"/>
          <w:szCs w:val="28"/>
        </w:rPr>
        <w:t>0</w:t>
      </w:r>
      <w:r w:rsidRPr="0014637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9</w:t>
      </w:r>
      <w:r w:rsidRPr="0014637F">
        <w:rPr>
          <w:color w:val="000000"/>
          <w:sz w:val="28"/>
          <w:szCs w:val="28"/>
        </w:rPr>
        <w:t xml:space="preserve"> тыс. рублей;</w:t>
      </w:r>
    </w:p>
    <w:p w:rsidR="00844033" w:rsidRPr="0014637F" w:rsidRDefault="00844033" w:rsidP="00956D2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4637F">
        <w:rPr>
          <w:color w:val="000000"/>
          <w:sz w:val="28"/>
          <w:szCs w:val="28"/>
        </w:rPr>
        <w:t>- средства областного бюджета – 620210,9 тыс. рублей;</w:t>
      </w:r>
    </w:p>
    <w:p w:rsidR="00844033" w:rsidRPr="0014637F" w:rsidRDefault="00844033" w:rsidP="00956D2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4637F">
        <w:rPr>
          <w:color w:val="000000"/>
          <w:sz w:val="28"/>
          <w:szCs w:val="28"/>
        </w:rPr>
        <w:t>- прочие источники – 39127,4 тыс.</w:t>
      </w:r>
      <w:r w:rsidR="00291875">
        <w:rPr>
          <w:color w:val="000000"/>
          <w:sz w:val="28"/>
          <w:szCs w:val="28"/>
        </w:rPr>
        <w:t xml:space="preserve"> </w:t>
      </w:r>
      <w:r w:rsidRPr="0014637F">
        <w:rPr>
          <w:color w:val="000000"/>
          <w:sz w:val="28"/>
          <w:szCs w:val="28"/>
        </w:rPr>
        <w:t>рублей.</w:t>
      </w:r>
    </w:p>
    <w:p w:rsidR="00844033" w:rsidRPr="0014637F" w:rsidRDefault="00844033" w:rsidP="00956D2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4637F">
        <w:rPr>
          <w:color w:val="000000"/>
          <w:sz w:val="28"/>
          <w:szCs w:val="28"/>
        </w:rPr>
        <w:t>Из них:</w:t>
      </w:r>
    </w:p>
    <w:p w:rsidR="00844033" w:rsidRPr="0014637F" w:rsidRDefault="00844033" w:rsidP="00956D2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4637F">
        <w:rPr>
          <w:color w:val="000000"/>
          <w:sz w:val="28"/>
          <w:szCs w:val="28"/>
        </w:rPr>
        <w:t>На подпрограмму 1«Развитие дошкольного образования» - 409934,</w:t>
      </w:r>
      <w:r>
        <w:rPr>
          <w:color w:val="000000"/>
          <w:sz w:val="28"/>
          <w:szCs w:val="28"/>
        </w:rPr>
        <w:t>7</w:t>
      </w:r>
      <w:r w:rsidRPr="0014637F">
        <w:rPr>
          <w:color w:val="000000"/>
          <w:sz w:val="28"/>
          <w:szCs w:val="28"/>
        </w:rPr>
        <w:t xml:space="preserve"> тыс.</w:t>
      </w:r>
      <w:r w:rsidR="00291875">
        <w:rPr>
          <w:color w:val="000000"/>
          <w:sz w:val="28"/>
          <w:szCs w:val="28"/>
        </w:rPr>
        <w:t xml:space="preserve"> </w:t>
      </w:r>
      <w:r w:rsidRPr="0014637F">
        <w:rPr>
          <w:color w:val="000000"/>
          <w:sz w:val="28"/>
          <w:szCs w:val="28"/>
        </w:rPr>
        <w:t>рублей, в том числе из бюджета:</w:t>
      </w:r>
    </w:p>
    <w:p w:rsidR="00844033" w:rsidRPr="0014637F" w:rsidRDefault="00844033" w:rsidP="00956D2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4637F">
        <w:rPr>
          <w:color w:val="000000"/>
          <w:sz w:val="28"/>
          <w:szCs w:val="28"/>
        </w:rPr>
        <w:t>- средства бюджета Октябрьского района – 103256,</w:t>
      </w:r>
      <w:r>
        <w:rPr>
          <w:color w:val="000000"/>
          <w:sz w:val="28"/>
          <w:szCs w:val="28"/>
        </w:rPr>
        <w:t>5</w:t>
      </w:r>
      <w:r w:rsidRPr="0014637F">
        <w:rPr>
          <w:color w:val="000000"/>
          <w:sz w:val="28"/>
          <w:szCs w:val="28"/>
        </w:rPr>
        <w:t xml:space="preserve"> тыс.</w:t>
      </w:r>
      <w:r w:rsidR="00291875">
        <w:rPr>
          <w:color w:val="000000"/>
          <w:sz w:val="28"/>
          <w:szCs w:val="28"/>
        </w:rPr>
        <w:t xml:space="preserve"> </w:t>
      </w:r>
      <w:r w:rsidRPr="0014637F">
        <w:rPr>
          <w:color w:val="000000"/>
          <w:sz w:val="28"/>
          <w:szCs w:val="28"/>
        </w:rPr>
        <w:t>рублей;</w:t>
      </w:r>
    </w:p>
    <w:p w:rsidR="00844033" w:rsidRPr="0014637F" w:rsidRDefault="00844033" w:rsidP="00956D2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4637F">
        <w:rPr>
          <w:color w:val="000000"/>
          <w:sz w:val="28"/>
          <w:szCs w:val="28"/>
        </w:rPr>
        <w:t>- средства областного бюджета – 277869,4 тыс.</w:t>
      </w:r>
      <w:r w:rsidR="00291875">
        <w:rPr>
          <w:color w:val="000000"/>
          <w:sz w:val="28"/>
          <w:szCs w:val="28"/>
        </w:rPr>
        <w:t xml:space="preserve"> </w:t>
      </w:r>
      <w:r w:rsidRPr="0014637F">
        <w:rPr>
          <w:color w:val="000000"/>
          <w:sz w:val="28"/>
          <w:szCs w:val="28"/>
        </w:rPr>
        <w:t>рублей;</w:t>
      </w:r>
    </w:p>
    <w:p w:rsidR="00844033" w:rsidRPr="0014637F" w:rsidRDefault="00844033" w:rsidP="00956D2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4637F">
        <w:rPr>
          <w:color w:val="000000"/>
          <w:sz w:val="28"/>
          <w:szCs w:val="28"/>
        </w:rPr>
        <w:t>- прочие источники – 28808,8 тыс.</w:t>
      </w:r>
      <w:r w:rsidR="00291875">
        <w:rPr>
          <w:color w:val="000000"/>
          <w:sz w:val="28"/>
          <w:szCs w:val="28"/>
        </w:rPr>
        <w:t xml:space="preserve"> </w:t>
      </w:r>
      <w:r w:rsidRPr="0014637F">
        <w:rPr>
          <w:color w:val="000000"/>
          <w:sz w:val="28"/>
          <w:szCs w:val="28"/>
        </w:rPr>
        <w:t>рублей.</w:t>
      </w:r>
    </w:p>
    <w:p w:rsidR="00844033" w:rsidRPr="0014637F" w:rsidRDefault="00844033" w:rsidP="00956D2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4637F">
        <w:rPr>
          <w:color w:val="000000"/>
          <w:sz w:val="28"/>
          <w:szCs w:val="28"/>
        </w:rPr>
        <w:t>На подпрограмму 2 «Развитие общего и дополнительного образования» - 47645</w:t>
      </w:r>
      <w:r>
        <w:rPr>
          <w:color w:val="000000"/>
          <w:sz w:val="28"/>
          <w:szCs w:val="28"/>
        </w:rPr>
        <w:t>0</w:t>
      </w:r>
      <w:r w:rsidRPr="0014637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9</w:t>
      </w:r>
      <w:r w:rsidRPr="0014637F">
        <w:rPr>
          <w:color w:val="000000"/>
          <w:sz w:val="28"/>
          <w:szCs w:val="28"/>
        </w:rPr>
        <w:t xml:space="preserve"> тыс.</w:t>
      </w:r>
      <w:r w:rsidR="00291875">
        <w:rPr>
          <w:color w:val="000000"/>
          <w:sz w:val="28"/>
          <w:szCs w:val="28"/>
        </w:rPr>
        <w:t xml:space="preserve"> </w:t>
      </w:r>
      <w:r w:rsidRPr="0014637F">
        <w:rPr>
          <w:color w:val="000000"/>
          <w:sz w:val="28"/>
          <w:szCs w:val="28"/>
        </w:rPr>
        <w:t>рублей, в том числе из бюджета:</w:t>
      </w:r>
    </w:p>
    <w:p w:rsidR="00844033" w:rsidRPr="0014637F" w:rsidRDefault="00844033" w:rsidP="00956D2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4637F">
        <w:rPr>
          <w:color w:val="000000"/>
          <w:sz w:val="28"/>
          <w:szCs w:val="28"/>
        </w:rPr>
        <w:t>- средства бюджета Октябрьского района – 12593</w:t>
      </w:r>
      <w:r>
        <w:rPr>
          <w:color w:val="000000"/>
          <w:sz w:val="28"/>
          <w:szCs w:val="28"/>
        </w:rPr>
        <w:t>3</w:t>
      </w:r>
      <w:r w:rsidRPr="0014637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9</w:t>
      </w:r>
      <w:r w:rsidRPr="0014637F">
        <w:rPr>
          <w:color w:val="000000"/>
          <w:sz w:val="28"/>
          <w:szCs w:val="28"/>
        </w:rPr>
        <w:t xml:space="preserve"> тыс.</w:t>
      </w:r>
      <w:r w:rsidR="00291875">
        <w:rPr>
          <w:color w:val="000000"/>
          <w:sz w:val="28"/>
          <w:szCs w:val="28"/>
        </w:rPr>
        <w:t xml:space="preserve"> </w:t>
      </w:r>
      <w:r w:rsidRPr="0014637F">
        <w:rPr>
          <w:color w:val="000000"/>
          <w:sz w:val="28"/>
          <w:szCs w:val="28"/>
        </w:rPr>
        <w:t>рублей;</w:t>
      </w:r>
    </w:p>
    <w:p w:rsidR="00844033" w:rsidRPr="0014637F" w:rsidRDefault="00844033" w:rsidP="00956D2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4637F">
        <w:rPr>
          <w:color w:val="000000"/>
          <w:sz w:val="28"/>
          <w:szCs w:val="28"/>
        </w:rPr>
        <w:t>- средства областного бюджета –  340198,4 тыс.</w:t>
      </w:r>
      <w:r w:rsidR="00291875">
        <w:rPr>
          <w:color w:val="000000"/>
          <w:sz w:val="28"/>
          <w:szCs w:val="28"/>
        </w:rPr>
        <w:t xml:space="preserve"> </w:t>
      </w:r>
      <w:r w:rsidRPr="0014637F">
        <w:rPr>
          <w:color w:val="000000"/>
          <w:sz w:val="28"/>
          <w:szCs w:val="28"/>
        </w:rPr>
        <w:t>рублей;</w:t>
      </w:r>
    </w:p>
    <w:p w:rsidR="00844033" w:rsidRPr="0014637F" w:rsidRDefault="00844033" w:rsidP="00956D2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4637F">
        <w:rPr>
          <w:color w:val="000000"/>
          <w:sz w:val="28"/>
          <w:szCs w:val="28"/>
        </w:rPr>
        <w:t>- прочие источники – 10318,6 тыс.</w:t>
      </w:r>
      <w:r w:rsidR="00291875">
        <w:rPr>
          <w:color w:val="000000"/>
          <w:sz w:val="28"/>
          <w:szCs w:val="28"/>
        </w:rPr>
        <w:t xml:space="preserve"> </w:t>
      </w:r>
      <w:r w:rsidRPr="0014637F">
        <w:rPr>
          <w:color w:val="000000"/>
          <w:sz w:val="28"/>
          <w:szCs w:val="28"/>
        </w:rPr>
        <w:t>рублей.</w:t>
      </w:r>
    </w:p>
    <w:p w:rsidR="00844033" w:rsidRPr="0014637F" w:rsidRDefault="00844033" w:rsidP="00956D2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4637F">
        <w:rPr>
          <w:color w:val="000000"/>
          <w:sz w:val="28"/>
          <w:szCs w:val="28"/>
        </w:rPr>
        <w:t xml:space="preserve">На подпрограмму 3 «Обеспечение реализации муниципальной программы и прочие мероприятия» </w:t>
      </w:r>
      <w:r w:rsidRPr="00D17D46">
        <w:rPr>
          <w:color w:val="000000"/>
          <w:sz w:val="28"/>
          <w:szCs w:val="28"/>
        </w:rPr>
        <w:t>- 14263,</w:t>
      </w:r>
      <w:r>
        <w:rPr>
          <w:color w:val="000000"/>
          <w:sz w:val="28"/>
          <w:szCs w:val="28"/>
        </w:rPr>
        <w:t>6</w:t>
      </w:r>
      <w:r w:rsidRPr="00D17D46">
        <w:rPr>
          <w:color w:val="000000"/>
          <w:sz w:val="28"/>
          <w:szCs w:val="28"/>
        </w:rPr>
        <w:t xml:space="preserve"> тыс</w:t>
      </w:r>
      <w:r w:rsidRPr="0014637F">
        <w:rPr>
          <w:color w:val="000000"/>
          <w:sz w:val="28"/>
          <w:szCs w:val="28"/>
        </w:rPr>
        <w:t>.</w:t>
      </w:r>
      <w:r w:rsidR="00291875">
        <w:rPr>
          <w:color w:val="000000"/>
          <w:sz w:val="28"/>
          <w:szCs w:val="28"/>
        </w:rPr>
        <w:t xml:space="preserve"> </w:t>
      </w:r>
      <w:r w:rsidRPr="0014637F">
        <w:rPr>
          <w:color w:val="000000"/>
          <w:sz w:val="28"/>
          <w:szCs w:val="28"/>
        </w:rPr>
        <w:t>рублей, в том числе из бюджета:</w:t>
      </w:r>
    </w:p>
    <w:p w:rsidR="00844033" w:rsidRPr="0014637F" w:rsidRDefault="00844033" w:rsidP="00956D2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4637F">
        <w:rPr>
          <w:color w:val="000000"/>
          <w:sz w:val="28"/>
          <w:szCs w:val="28"/>
        </w:rPr>
        <w:t>- средства бюджета Октябрьского района – 12120,</w:t>
      </w:r>
      <w:r>
        <w:rPr>
          <w:color w:val="000000"/>
          <w:sz w:val="28"/>
          <w:szCs w:val="28"/>
        </w:rPr>
        <w:t>5</w:t>
      </w:r>
      <w:r w:rsidRPr="0014637F">
        <w:rPr>
          <w:color w:val="000000"/>
          <w:sz w:val="28"/>
          <w:szCs w:val="28"/>
        </w:rPr>
        <w:t xml:space="preserve"> тыс.</w:t>
      </w:r>
      <w:r w:rsidR="00291875">
        <w:rPr>
          <w:color w:val="000000"/>
          <w:sz w:val="28"/>
          <w:szCs w:val="28"/>
        </w:rPr>
        <w:t xml:space="preserve"> </w:t>
      </w:r>
      <w:r w:rsidRPr="0014637F">
        <w:rPr>
          <w:color w:val="000000"/>
          <w:sz w:val="28"/>
          <w:szCs w:val="28"/>
        </w:rPr>
        <w:t>рублей;</w:t>
      </w:r>
    </w:p>
    <w:p w:rsidR="00844033" w:rsidRPr="0014637F" w:rsidRDefault="00844033" w:rsidP="00956D2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4637F">
        <w:rPr>
          <w:color w:val="000000"/>
          <w:sz w:val="28"/>
          <w:szCs w:val="28"/>
        </w:rPr>
        <w:t>- средства областного бюджета –  2143,1 тыс.</w:t>
      </w:r>
      <w:r w:rsidR="00291875">
        <w:rPr>
          <w:color w:val="000000"/>
          <w:sz w:val="28"/>
          <w:szCs w:val="28"/>
        </w:rPr>
        <w:t xml:space="preserve"> </w:t>
      </w:r>
      <w:r w:rsidRPr="0014637F">
        <w:rPr>
          <w:color w:val="000000"/>
          <w:sz w:val="28"/>
          <w:szCs w:val="28"/>
        </w:rPr>
        <w:t>рублей.</w:t>
      </w:r>
    </w:p>
    <w:p w:rsidR="00844033" w:rsidRPr="0014637F" w:rsidRDefault="00844033" w:rsidP="00956D29">
      <w:pPr>
        <w:pStyle w:val="10"/>
        <w:spacing w:line="24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Всего по Программе освоено 898476,3 тыс. рублей, в том числе из средств:</w:t>
      </w:r>
    </w:p>
    <w:p w:rsidR="00844033" w:rsidRPr="0014637F" w:rsidRDefault="00844033" w:rsidP="00956D29">
      <w:pPr>
        <w:pStyle w:val="10"/>
        <w:spacing w:line="24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-средства бюджета Октябрьского района -241114,5 тыс. рублей;</w:t>
      </w:r>
    </w:p>
    <w:p w:rsidR="00844033" w:rsidRPr="0014637F" w:rsidRDefault="00844033" w:rsidP="00956D29">
      <w:pPr>
        <w:pStyle w:val="10"/>
        <w:spacing w:line="24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-областной бюджет-619858,8 тыс. рублей;</w:t>
      </w:r>
    </w:p>
    <w:p w:rsidR="00844033" w:rsidRPr="0014637F" w:rsidRDefault="00844033" w:rsidP="00956D29">
      <w:pPr>
        <w:pStyle w:val="10"/>
        <w:spacing w:line="24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-прочие источники-37503,0 тыс. рублей.</w:t>
      </w:r>
    </w:p>
    <w:p w:rsidR="00844033" w:rsidRPr="00AA3448" w:rsidRDefault="00844033" w:rsidP="00956D29">
      <w:pPr>
        <w:pStyle w:val="10"/>
        <w:spacing w:line="24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34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Всего по Программе не освоено 2172,9 тыс. рублей, в том числе из средств:</w:t>
      </w:r>
    </w:p>
    <w:p w:rsidR="00844033" w:rsidRPr="00AA3448" w:rsidRDefault="00844033" w:rsidP="00956D29">
      <w:pPr>
        <w:pStyle w:val="10"/>
        <w:spacing w:line="24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34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-средства бюджета Октябрьского района -196,4 тыс. рублей;</w:t>
      </w:r>
    </w:p>
    <w:p w:rsidR="00844033" w:rsidRPr="0014637F" w:rsidRDefault="00844033" w:rsidP="00956D29">
      <w:pPr>
        <w:pStyle w:val="10"/>
        <w:spacing w:line="24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34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-областной бюджет- 352</w:t>
      </w:r>
      <w:r w:rsidRPr="001463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,1 тыс. рублей.</w:t>
      </w:r>
    </w:p>
    <w:p w:rsidR="00844033" w:rsidRPr="0014637F" w:rsidRDefault="00844033" w:rsidP="00956D29">
      <w:pPr>
        <w:pStyle w:val="10"/>
        <w:spacing w:line="24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-прочие источники-1624,4 тыс. рублей.</w:t>
      </w:r>
    </w:p>
    <w:p w:rsidR="00844033" w:rsidRPr="0014637F" w:rsidRDefault="00844033" w:rsidP="003B1179">
      <w:pPr>
        <w:pStyle w:val="10"/>
        <w:spacing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4637F">
        <w:rPr>
          <w:rFonts w:ascii="Times New Roman" w:hAnsi="Times New Roman" w:cs="Times New Roman"/>
          <w:color w:val="000000"/>
          <w:sz w:val="28"/>
          <w:szCs w:val="28"/>
        </w:rPr>
        <w:t>Финансовые средства, освоенные в рамках Программы, израсходованы в соответствии с целями программных мероприятий. Сведений о нецелевом и</w:t>
      </w:r>
      <w:r w:rsidRPr="0014637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4637F">
        <w:rPr>
          <w:rFonts w:ascii="Times New Roman" w:hAnsi="Times New Roman" w:cs="Times New Roman"/>
          <w:color w:val="000000"/>
          <w:sz w:val="28"/>
          <w:szCs w:val="28"/>
        </w:rPr>
        <w:t>пользовании средств не поступало.</w:t>
      </w:r>
    </w:p>
    <w:p w:rsidR="00844033" w:rsidRPr="0014637F" w:rsidRDefault="00844033" w:rsidP="009612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Форма оперативного (годового отчета) о выполнении муниципальной пр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граммы  Октябрьского района "Развитие образования Октябрьского района на 2014-2020 годы" представлена в приложении № 2 к данному постановлению.</w:t>
      </w:r>
    </w:p>
    <w:p w:rsidR="00844033" w:rsidRDefault="00844033" w:rsidP="00E27565">
      <w:pPr>
        <w:spacing w:after="0"/>
        <w:ind w:firstLine="708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44033" w:rsidRDefault="00844033" w:rsidP="00E27565">
      <w:pPr>
        <w:spacing w:after="0"/>
        <w:ind w:firstLine="708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275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3.Сведения о достижении значений показателей (индикат</w:t>
      </w:r>
      <w:r w:rsidRPr="00E275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E275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ров)</w:t>
      </w:r>
      <w:r w:rsidRPr="00E27565">
        <w:rPr>
          <w:rFonts w:ascii="Times New Roman" w:hAnsi="Times New Roman"/>
          <w:color w:val="000000"/>
          <w:sz w:val="28"/>
          <w:szCs w:val="28"/>
        </w:rPr>
        <w:t> </w:t>
      </w:r>
      <w:r w:rsidRPr="00E275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муниципальной программы, подпрограмм муниципальной программы.</w:t>
      </w:r>
    </w:p>
    <w:p w:rsidR="00844033" w:rsidRPr="00E27565" w:rsidRDefault="00844033" w:rsidP="00E27565">
      <w:pPr>
        <w:spacing w:after="0"/>
        <w:ind w:firstLine="708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44033" w:rsidRPr="0014637F" w:rsidRDefault="00844033" w:rsidP="00E27565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Эффективность реализации Программы определяется степенью достиж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е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ния целевых показателей (индикаторов).</w:t>
      </w:r>
    </w:p>
    <w:p w:rsidR="00844033" w:rsidRPr="0014637F" w:rsidRDefault="00844033" w:rsidP="00F81D6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ar-SA"/>
        </w:rPr>
      </w:pPr>
      <w:r w:rsidRPr="0014637F">
        <w:rPr>
          <w:rFonts w:ascii="Times New Roman" w:hAnsi="Times New Roman"/>
          <w:color w:val="000000"/>
          <w:sz w:val="28"/>
          <w:szCs w:val="28"/>
          <w:u w:val="single"/>
          <w:lang w:eastAsia="ar-SA"/>
        </w:rPr>
        <w:t>В ходе реализации  муниципальной  программы в 2016 году достигнуты следующие результаты в  количественном выражении:</w:t>
      </w:r>
    </w:p>
    <w:p w:rsidR="00844033" w:rsidRPr="0014637F" w:rsidRDefault="00844033" w:rsidP="00F81D6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-«Доля детей, которым предоставлена возможность получать услуги д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о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школьного образования, к доле детей в возрасте 1,6 - 7 лет, скорректированной на численность детей в возрасте 5 - 7 лет, обучающихся в школе» -100% (план-100%, показатель выполнен за счет строительства  МДОУ  на 280 мест в </w:t>
      </w:r>
      <w:proofErr w:type="spellStart"/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р.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  <w:r w:rsidR="0029187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Каменоломни).</w:t>
      </w:r>
    </w:p>
    <w:p w:rsidR="00844033" w:rsidRPr="0014637F" w:rsidRDefault="00844033" w:rsidP="00F81D6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-качество знаний учащихся на 2 уровне обучения -49%, план 48%,перевыполнение на 1%  за счет высокого уровня подготовки учащихся 1-4 классов;</w:t>
      </w:r>
    </w:p>
    <w:p w:rsidR="00844033" w:rsidRPr="0014637F" w:rsidRDefault="00844033" w:rsidP="00F81D6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-качество знаний учащихся на 3 уровне обучения» -42,4%, план 42% пок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а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затель выполнен;</w:t>
      </w:r>
    </w:p>
    <w:p w:rsidR="00844033" w:rsidRPr="0014637F" w:rsidRDefault="00844033" w:rsidP="00F81D6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-качество знаний учащихся на 4 уровне обучения» -58%, план 49%, пер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е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выполнение на 9%  за счет высокого уровня подготовки учащихся 10-11 кла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с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сов, осознанного подхода к получению знаний для поступления в ВУЗы;</w:t>
      </w:r>
    </w:p>
    <w:p w:rsidR="00844033" w:rsidRPr="0014637F" w:rsidRDefault="00844033" w:rsidP="00F81D6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-доля выпускников 9-классов муниципальных общеобразовательных орг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а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низаций, не сдавших ОГЭ, в общей численности выпускников общеобразов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а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тельных организаций»- </w:t>
      </w:r>
      <w:r w:rsidR="00291875" w:rsidRPr="00291875">
        <w:rPr>
          <w:rFonts w:ascii="Times New Roman" w:hAnsi="Times New Roman"/>
          <w:color w:val="000000"/>
          <w:sz w:val="28"/>
          <w:szCs w:val="28"/>
          <w:lang w:eastAsia="ar-SA"/>
        </w:rPr>
        <w:t>0</w:t>
      </w:r>
      <w:r w:rsidRPr="00291875">
        <w:rPr>
          <w:rFonts w:ascii="Times New Roman" w:hAnsi="Times New Roman"/>
          <w:color w:val="000000"/>
          <w:sz w:val="28"/>
          <w:szCs w:val="28"/>
          <w:lang w:eastAsia="ar-SA"/>
        </w:rPr>
        <w:t>% , показатель выполнен;</w:t>
      </w:r>
    </w:p>
    <w:p w:rsidR="00844033" w:rsidRPr="0014637F" w:rsidRDefault="00844033" w:rsidP="00F81D6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-доля выпускников муниципальных общеобразовательных организаций, не сдавших единый государственный экзамен по русскому языку и (или) матем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а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тике, в общей численности выпускников общеобразовательных организаций»-0%, план 0%, показатель выполнен;</w:t>
      </w:r>
    </w:p>
    <w:p w:rsidR="00844033" w:rsidRPr="0014637F" w:rsidRDefault="00844033" w:rsidP="00F81D6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-соотношение среднемесячной заработной платы педагогических работн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и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ков:</w:t>
      </w:r>
    </w:p>
    <w:p w:rsidR="00844033" w:rsidRPr="0014637F" w:rsidRDefault="00844033" w:rsidP="00F81D6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-педагогических работников дошкольных организаций (к средней зарабо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т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ной плате общего образования в Ростовской области)-100%, показатель выпо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л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нен;</w:t>
      </w:r>
    </w:p>
    <w:p w:rsidR="00844033" w:rsidRPr="0014637F" w:rsidRDefault="00844033" w:rsidP="00F81D6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-педагогических общеобразовательных организаций (к средней заработной плате общего образования в регионе) -100% , показатель выполнен;</w:t>
      </w:r>
    </w:p>
    <w:p w:rsidR="00844033" w:rsidRPr="0014637F" w:rsidRDefault="00844033" w:rsidP="00F81D6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-педагогических работников дополнительного образования (к средней з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а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работной плате учителей в Ростовской области)-90% , показатель выполнен;</w:t>
      </w:r>
    </w:p>
    <w:p w:rsidR="00844033" w:rsidRPr="0014637F" w:rsidRDefault="00844033" w:rsidP="00095C60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- удельный вес численности детей в возрасте 5-18 лет, получающих услуги дополнительного образования, в общей численности детей в возрасте 5-18 лет-78%, показатель выполнен.</w:t>
      </w:r>
    </w:p>
    <w:p w:rsidR="00844033" w:rsidRPr="0014637F" w:rsidRDefault="00844033" w:rsidP="00F81D6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ar-SA"/>
        </w:rPr>
      </w:pPr>
      <w:r w:rsidRPr="0014637F">
        <w:rPr>
          <w:rFonts w:ascii="Times New Roman" w:hAnsi="Times New Roman"/>
          <w:color w:val="000000"/>
          <w:sz w:val="28"/>
          <w:szCs w:val="28"/>
          <w:u w:val="single"/>
          <w:lang w:eastAsia="ar-SA"/>
        </w:rPr>
        <w:t>В ходе реализации подпрограммы «Развитие дошкольного образования» в 2016 году достигнуты следующие результаты в  количественном выражении:</w:t>
      </w:r>
    </w:p>
    <w:p w:rsidR="00844033" w:rsidRPr="0014637F" w:rsidRDefault="00844033" w:rsidP="00F81D6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-доля детей в  возрасте  от 0-1,6 лет, состоящих в электронной очереди,  в  общей численности детей  в  возр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асте  0-1,6 лет»-81,5%,план 75%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,перевыполнение на 6,5 %  за счет информирования родителей о ранней п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о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становке детей в электронную очередь;</w:t>
      </w:r>
    </w:p>
    <w:p w:rsidR="00844033" w:rsidRPr="0014637F" w:rsidRDefault="00844033" w:rsidP="00F81D6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-доля детей, посещающих МБДОУ к списочному составу детей в детском саду»-85%, показатель выполнен;</w:t>
      </w:r>
    </w:p>
    <w:p w:rsidR="00844033" w:rsidRPr="0014637F" w:rsidRDefault="00844033" w:rsidP="00F81D6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-доля воспитанников дошкольных образовательных организаций, обуча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ю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щихся по программам, соответствующим требованиям федеральных стандартов дошкольного образования»-100%, показатель выполнен.</w:t>
      </w:r>
    </w:p>
    <w:p w:rsidR="00844033" w:rsidRPr="0014637F" w:rsidRDefault="00844033" w:rsidP="00F81D6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В качественном выражении:</w:t>
      </w:r>
    </w:p>
    <w:p w:rsidR="00844033" w:rsidRPr="0014637F" w:rsidRDefault="00844033" w:rsidP="00F81D6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-повышена открытость и качество предоставляемых муниципальных услуг в дошкольных муниципальных образовательных учреждениях, расширено вз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а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имодействие с семьями;</w:t>
      </w:r>
    </w:p>
    <w:p w:rsidR="00844033" w:rsidRPr="0014637F" w:rsidRDefault="00844033" w:rsidP="00F81D6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-созданы необходимые условия для посещаемости детского сада воспита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н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никами в наибольшем объеме;</w:t>
      </w:r>
    </w:p>
    <w:p w:rsidR="00844033" w:rsidRPr="0014637F" w:rsidRDefault="00844033" w:rsidP="00B937B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-улучшены условия для развития педагогического потенциала, выявления и поддержки лучших педагогических работников дошкольных организаций О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к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тябрьского района.</w:t>
      </w:r>
    </w:p>
    <w:p w:rsidR="00844033" w:rsidRPr="0014637F" w:rsidRDefault="00844033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/>
          <w:sz w:val="28"/>
          <w:szCs w:val="28"/>
          <w:u w:val="single"/>
        </w:rPr>
      </w:pPr>
      <w:r w:rsidRPr="0014637F">
        <w:rPr>
          <w:color w:val="000000"/>
          <w:sz w:val="28"/>
          <w:szCs w:val="28"/>
          <w:u w:val="single"/>
        </w:rPr>
        <w:t xml:space="preserve">В ходе реализации подпрограммы </w:t>
      </w:r>
      <w:hyperlink r:id="rId11" w:anchor="sub_3412%23sub_3412" w:history="1">
        <w:r w:rsidRPr="0014637F">
          <w:rPr>
            <w:color w:val="000000"/>
            <w:sz w:val="28"/>
            <w:szCs w:val="28"/>
            <w:u w:val="single"/>
            <w:shd w:val="clear" w:color="auto" w:fill="FFFFFF"/>
            <w:lang w:eastAsia="en-US"/>
          </w:rPr>
          <w:t>«Развитие общего и дополнительного образования»</w:t>
        </w:r>
      </w:hyperlink>
      <w:r w:rsidR="00291875">
        <w:rPr>
          <w:color w:val="000000"/>
          <w:sz w:val="28"/>
          <w:szCs w:val="28"/>
          <w:u w:val="single"/>
          <w:shd w:val="clear" w:color="auto" w:fill="FFFFFF"/>
          <w:lang w:eastAsia="en-US"/>
        </w:rPr>
        <w:t xml:space="preserve"> </w:t>
      </w:r>
      <w:r w:rsidRPr="0014637F">
        <w:rPr>
          <w:color w:val="000000"/>
          <w:sz w:val="28"/>
          <w:szCs w:val="28"/>
          <w:u w:val="single"/>
        </w:rPr>
        <w:t>в 2016 году достигнуты следующие результаты в  количестве</w:t>
      </w:r>
      <w:r w:rsidRPr="0014637F">
        <w:rPr>
          <w:color w:val="000000"/>
          <w:sz w:val="28"/>
          <w:szCs w:val="28"/>
          <w:u w:val="single"/>
        </w:rPr>
        <w:t>н</w:t>
      </w:r>
      <w:r w:rsidRPr="0014637F">
        <w:rPr>
          <w:color w:val="000000"/>
          <w:sz w:val="28"/>
          <w:szCs w:val="28"/>
          <w:u w:val="single"/>
        </w:rPr>
        <w:t>ном выражении:</w:t>
      </w:r>
    </w:p>
    <w:p w:rsidR="00844033" w:rsidRPr="0014637F" w:rsidRDefault="00844033" w:rsidP="00F81D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637F">
        <w:rPr>
          <w:color w:val="000000"/>
          <w:sz w:val="28"/>
          <w:szCs w:val="28"/>
        </w:rPr>
        <w:t>-доля учащихся, не посещающих общеобразовательные организации, скорректированный на количество учащихся, имеющих пропуски по уваж</w:t>
      </w:r>
      <w:r w:rsidRPr="0014637F">
        <w:rPr>
          <w:color w:val="000000"/>
          <w:sz w:val="28"/>
          <w:szCs w:val="28"/>
        </w:rPr>
        <w:t>и</w:t>
      </w:r>
      <w:r w:rsidRPr="0014637F">
        <w:rPr>
          <w:color w:val="000000"/>
          <w:sz w:val="28"/>
          <w:szCs w:val="28"/>
        </w:rPr>
        <w:t>тельной причине-0%, показатель выполнен;</w:t>
      </w:r>
    </w:p>
    <w:p w:rsidR="00844033" w:rsidRPr="0014637F" w:rsidRDefault="00844033" w:rsidP="00F81D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4637F">
        <w:rPr>
          <w:color w:val="000000"/>
          <w:sz w:val="28"/>
          <w:szCs w:val="28"/>
          <w:shd w:val="clear" w:color="auto" w:fill="FFFFFF"/>
        </w:rPr>
        <w:t>-доля общеобразовательных учреждений, реализующих федеральные го</w:t>
      </w:r>
      <w:r w:rsidRPr="0014637F">
        <w:rPr>
          <w:color w:val="000000"/>
          <w:sz w:val="28"/>
          <w:szCs w:val="28"/>
          <w:shd w:val="clear" w:color="auto" w:fill="FFFFFF"/>
        </w:rPr>
        <w:t>с</w:t>
      </w:r>
      <w:r w:rsidRPr="0014637F">
        <w:rPr>
          <w:color w:val="000000"/>
          <w:sz w:val="28"/>
          <w:szCs w:val="28"/>
          <w:shd w:val="clear" w:color="auto" w:fill="FFFFFF"/>
        </w:rPr>
        <w:t>ударственные образовательные стандарты общего образования второго покол</w:t>
      </w:r>
      <w:r w:rsidRPr="0014637F">
        <w:rPr>
          <w:color w:val="000000"/>
          <w:sz w:val="28"/>
          <w:szCs w:val="28"/>
          <w:shd w:val="clear" w:color="auto" w:fill="FFFFFF"/>
        </w:rPr>
        <w:t>е</w:t>
      </w:r>
      <w:r w:rsidRPr="0014637F">
        <w:rPr>
          <w:color w:val="000000"/>
          <w:sz w:val="28"/>
          <w:szCs w:val="28"/>
          <w:shd w:val="clear" w:color="auto" w:fill="FFFFFF"/>
        </w:rPr>
        <w:t>ния на 3-м уровне-100%, показатель выполнен;</w:t>
      </w:r>
    </w:p>
    <w:p w:rsidR="00844033" w:rsidRPr="0014637F" w:rsidRDefault="00844033" w:rsidP="00F81D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4637F">
        <w:rPr>
          <w:color w:val="000000"/>
          <w:sz w:val="28"/>
          <w:szCs w:val="28"/>
          <w:shd w:val="clear" w:color="auto" w:fill="FFFFFF"/>
        </w:rPr>
        <w:t xml:space="preserve">-доля учащихся 8 – 11 классов, охваченных программами </w:t>
      </w:r>
      <w:proofErr w:type="spellStart"/>
      <w:r w:rsidRPr="0014637F">
        <w:rPr>
          <w:color w:val="000000"/>
          <w:sz w:val="28"/>
          <w:szCs w:val="28"/>
          <w:shd w:val="clear" w:color="auto" w:fill="FFFFFF"/>
        </w:rPr>
        <w:t>предпрофил</w:t>
      </w:r>
      <w:r w:rsidRPr="0014637F">
        <w:rPr>
          <w:color w:val="000000"/>
          <w:sz w:val="28"/>
          <w:szCs w:val="28"/>
          <w:shd w:val="clear" w:color="auto" w:fill="FFFFFF"/>
        </w:rPr>
        <w:t>ь</w:t>
      </w:r>
      <w:r w:rsidRPr="0014637F">
        <w:rPr>
          <w:color w:val="000000"/>
          <w:sz w:val="28"/>
          <w:szCs w:val="28"/>
          <w:shd w:val="clear" w:color="auto" w:fill="FFFFFF"/>
        </w:rPr>
        <w:t>ной</w:t>
      </w:r>
      <w:proofErr w:type="spellEnd"/>
      <w:r w:rsidRPr="0014637F">
        <w:rPr>
          <w:color w:val="000000"/>
          <w:sz w:val="28"/>
          <w:szCs w:val="28"/>
          <w:shd w:val="clear" w:color="auto" w:fill="FFFFFF"/>
        </w:rPr>
        <w:t xml:space="preserve"> и профильной подготовки-72% , показатель выполнен;</w:t>
      </w:r>
    </w:p>
    <w:p w:rsidR="00844033" w:rsidRPr="0014637F" w:rsidRDefault="00844033" w:rsidP="00F81D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4637F">
        <w:rPr>
          <w:color w:val="000000"/>
          <w:sz w:val="28"/>
          <w:szCs w:val="28"/>
          <w:shd w:val="clear" w:color="auto" w:fill="FFFFFF"/>
        </w:rPr>
        <w:t>-доля педагогических работников, прошедших  обучение по программам повышения квалификации и/или профессиональной переподготовки  к общей численности педагогических работников-100%, показатель выполнен;</w:t>
      </w:r>
    </w:p>
    <w:p w:rsidR="00844033" w:rsidRPr="0014637F" w:rsidRDefault="00844033" w:rsidP="00F81D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4637F">
        <w:rPr>
          <w:color w:val="000000"/>
          <w:sz w:val="28"/>
          <w:szCs w:val="28"/>
          <w:shd w:val="clear" w:color="auto" w:fill="FFFFFF"/>
        </w:rPr>
        <w:t>-доля педагогических работников, имеющих высшее образование пр</w:t>
      </w:r>
      <w:r w:rsidRPr="0014637F">
        <w:rPr>
          <w:color w:val="000000"/>
          <w:sz w:val="28"/>
          <w:szCs w:val="28"/>
          <w:shd w:val="clear" w:color="auto" w:fill="FFFFFF"/>
        </w:rPr>
        <w:t>о</w:t>
      </w:r>
      <w:r w:rsidRPr="0014637F">
        <w:rPr>
          <w:color w:val="000000"/>
          <w:sz w:val="28"/>
          <w:szCs w:val="28"/>
          <w:shd w:val="clear" w:color="auto" w:fill="FFFFFF"/>
        </w:rPr>
        <w:t>шедших  к общей численности  педагогических работников-80%, показатель выполнен;</w:t>
      </w:r>
    </w:p>
    <w:p w:rsidR="00844033" w:rsidRPr="0014637F" w:rsidRDefault="00844033" w:rsidP="00F81D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4637F">
        <w:rPr>
          <w:color w:val="000000"/>
          <w:sz w:val="28"/>
          <w:szCs w:val="28"/>
          <w:shd w:val="clear" w:color="auto" w:fill="FFFFFF"/>
        </w:rPr>
        <w:lastRenderedPageBreak/>
        <w:t>-доля обучающихся, охваченных горячим питанием, в общей численности учащихся-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4637F">
        <w:rPr>
          <w:color w:val="000000"/>
          <w:sz w:val="28"/>
          <w:szCs w:val="28"/>
          <w:shd w:val="clear" w:color="auto" w:fill="FFFFFF"/>
        </w:rPr>
        <w:t>92,4%,план 90%, показатель перевыполнен за счет эффективной р</w:t>
      </w:r>
      <w:r w:rsidRPr="0014637F">
        <w:rPr>
          <w:color w:val="000000"/>
          <w:sz w:val="28"/>
          <w:szCs w:val="28"/>
          <w:shd w:val="clear" w:color="auto" w:fill="FFFFFF"/>
        </w:rPr>
        <w:t>а</w:t>
      </w:r>
      <w:r w:rsidRPr="0014637F">
        <w:rPr>
          <w:color w:val="000000"/>
          <w:sz w:val="28"/>
          <w:szCs w:val="28"/>
          <w:shd w:val="clear" w:color="auto" w:fill="FFFFFF"/>
        </w:rPr>
        <w:t>боты классных руководителей с родителями;</w:t>
      </w:r>
    </w:p>
    <w:p w:rsidR="00844033" w:rsidRPr="0014637F" w:rsidRDefault="00844033" w:rsidP="004077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4637F">
        <w:rPr>
          <w:color w:val="000000"/>
          <w:sz w:val="28"/>
          <w:szCs w:val="28"/>
          <w:shd w:val="clear" w:color="auto" w:fill="FFFFFF"/>
        </w:rPr>
        <w:t>-удельный вес численности обучающихся по программам общего образ</w:t>
      </w:r>
      <w:r w:rsidRPr="0014637F">
        <w:rPr>
          <w:color w:val="000000"/>
          <w:sz w:val="28"/>
          <w:szCs w:val="28"/>
          <w:shd w:val="clear" w:color="auto" w:fill="FFFFFF"/>
        </w:rPr>
        <w:t>о</w:t>
      </w:r>
      <w:r w:rsidRPr="0014637F">
        <w:rPr>
          <w:color w:val="000000"/>
          <w:sz w:val="28"/>
          <w:szCs w:val="28"/>
          <w:shd w:val="clear" w:color="auto" w:fill="FFFFFF"/>
        </w:rPr>
        <w:t>вания, участвующих в олимпиадах и конкурсах различного уровня, в общей численности обучающихся по программам общего образования»-37%, показ</w:t>
      </w:r>
      <w:r w:rsidRPr="0014637F">
        <w:rPr>
          <w:color w:val="000000"/>
          <w:sz w:val="28"/>
          <w:szCs w:val="28"/>
          <w:shd w:val="clear" w:color="auto" w:fill="FFFFFF"/>
        </w:rPr>
        <w:t>а</w:t>
      </w:r>
      <w:r w:rsidRPr="0014637F">
        <w:rPr>
          <w:color w:val="000000"/>
          <w:sz w:val="28"/>
          <w:szCs w:val="28"/>
          <w:shd w:val="clear" w:color="auto" w:fill="FFFFFF"/>
        </w:rPr>
        <w:t>тель выполнен.</w:t>
      </w:r>
    </w:p>
    <w:p w:rsidR="00844033" w:rsidRPr="0014637F" w:rsidRDefault="00844033" w:rsidP="00F81D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4637F">
        <w:rPr>
          <w:color w:val="000000"/>
          <w:sz w:val="28"/>
          <w:szCs w:val="28"/>
          <w:shd w:val="clear" w:color="auto" w:fill="FFFFFF"/>
        </w:rPr>
        <w:t>В качественном выражении:</w:t>
      </w:r>
    </w:p>
    <w:p w:rsidR="00844033" w:rsidRPr="0014637F" w:rsidRDefault="00844033" w:rsidP="00B937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4637F">
        <w:rPr>
          <w:color w:val="000000"/>
          <w:sz w:val="28"/>
          <w:szCs w:val="28"/>
          <w:shd w:val="clear" w:color="auto" w:fill="FFFFFF"/>
        </w:rPr>
        <w:t>-обеспечены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4637F">
        <w:rPr>
          <w:color w:val="000000"/>
          <w:sz w:val="28"/>
          <w:szCs w:val="28"/>
          <w:shd w:val="clear" w:color="auto" w:fill="FFFFFF"/>
        </w:rPr>
        <w:t>условия для необходимого личностного и профессиональн</w:t>
      </w:r>
      <w:r w:rsidRPr="0014637F">
        <w:rPr>
          <w:color w:val="000000"/>
          <w:sz w:val="28"/>
          <w:szCs w:val="28"/>
          <w:shd w:val="clear" w:color="auto" w:fill="FFFFFF"/>
        </w:rPr>
        <w:t>о</w:t>
      </w:r>
      <w:r w:rsidRPr="0014637F">
        <w:rPr>
          <w:color w:val="000000"/>
          <w:sz w:val="28"/>
          <w:szCs w:val="28"/>
          <w:shd w:val="clear" w:color="auto" w:fill="FFFFFF"/>
        </w:rPr>
        <w:t>го развития обучающихся;</w:t>
      </w:r>
    </w:p>
    <w:p w:rsidR="00844033" w:rsidRPr="0014637F" w:rsidRDefault="00844033" w:rsidP="00B937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4637F">
        <w:rPr>
          <w:color w:val="000000"/>
          <w:sz w:val="28"/>
          <w:szCs w:val="28"/>
          <w:shd w:val="clear" w:color="auto" w:fill="FFFFFF"/>
        </w:rPr>
        <w:t>-сформированы социальные, коммуникативные, информационные, техн</w:t>
      </w:r>
      <w:r w:rsidRPr="0014637F">
        <w:rPr>
          <w:color w:val="000000"/>
          <w:sz w:val="28"/>
          <w:szCs w:val="28"/>
          <w:shd w:val="clear" w:color="auto" w:fill="FFFFFF"/>
        </w:rPr>
        <w:t>и</w:t>
      </w:r>
      <w:r w:rsidRPr="0014637F">
        <w:rPr>
          <w:color w:val="000000"/>
          <w:sz w:val="28"/>
          <w:szCs w:val="28"/>
          <w:shd w:val="clear" w:color="auto" w:fill="FFFFFF"/>
        </w:rPr>
        <w:t>ческие, технологические  компетенции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4637F">
        <w:rPr>
          <w:color w:val="000000"/>
          <w:sz w:val="28"/>
          <w:szCs w:val="28"/>
          <w:shd w:val="clear" w:color="auto" w:fill="FFFFFF"/>
        </w:rPr>
        <w:t xml:space="preserve">учащихся на </w:t>
      </w:r>
      <w:proofErr w:type="spellStart"/>
      <w:r w:rsidRPr="0014637F">
        <w:rPr>
          <w:color w:val="000000"/>
          <w:sz w:val="28"/>
          <w:szCs w:val="28"/>
          <w:shd w:val="clear" w:color="auto" w:fill="FFFFFF"/>
        </w:rPr>
        <w:t>предпрофильном</w:t>
      </w:r>
      <w:proofErr w:type="spellEnd"/>
      <w:r w:rsidRPr="0014637F">
        <w:rPr>
          <w:color w:val="000000"/>
          <w:sz w:val="28"/>
          <w:szCs w:val="28"/>
          <w:shd w:val="clear" w:color="auto" w:fill="FFFFFF"/>
        </w:rPr>
        <w:t xml:space="preserve"> уровне, направленность обучения на выбор будущей профессии; обеспечена перспе</w:t>
      </w:r>
      <w:r w:rsidRPr="0014637F">
        <w:rPr>
          <w:color w:val="000000"/>
          <w:sz w:val="28"/>
          <w:szCs w:val="28"/>
          <w:shd w:val="clear" w:color="auto" w:fill="FFFFFF"/>
        </w:rPr>
        <w:t>к</w:t>
      </w:r>
      <w:r w:rsidRPr="0014637F">
        <w:rPr>
          <w:color w:val="000000"/>
          <w:sz w:val="28"/>
          <w:szCs w:val="28"/>
          <w:shd w:val="clear" w:color="auto" w:fill="FFFFFF"/>
        </w:rPr>
        <w:t>тивная связь между средним и будущим профессиональным образованием;</w:t>
      </w:r>
    </w:p>
    <w:p w:rsidR="00844033" w:rsidRPr="0014637F" w:rsidRDefault="00844033" w:rsidP="00B937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4637F">
        <w:rPr>
          <w:color w:val="000000"/>
          <w:sz w:val="28"/>
          <w:szCs w:val="28"/>
          <w:shd w:val="clear" w:color="auto" w:fill="FFFFFF"/>
        </w:rPr>
        <w:t>-улучшены условия для развития педагогического потенциала, выявления и поддержки лучших педагогических работников района;</w:t>
      </w:r>
    </w:p>
    <w:p w:rsidR="00844033" w:rsidRPr="0014637F" w:rsidRDefault="00844033" w:rsidP="00B937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4637F">
        <w:rPr>
          <w:color w:val="000000"/>
          <w:sz w:val="28"/>
          <w:szCs w:val="28"/>
          <w:shd w:val="clear" w:color="auto" w:fill="FFFFFF"/>
        </w:rPr>
        <w:t>-увеличен охвата школьников горячим питанием за счёт усиления мер информационно-разъяснительной работы с обучающимися и их родителями, улучшение условий и качества предоставления услуг по обеспечению учащихся горячим питанием;</w:t>
      </w:r>
    </w:p>
    <w:p w:rsidR="00844033" w:rsidRPr="0014637F" w:rsidRDefault="00844033" w:rsidP="00B937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4637F">
        <w:rPr>
          <w:color w:val="000000"/>
          <w:sz w:val="28"/>
          <w:szCs w:val="28"/>
          <w:shd w:val="clear" w:color="auto" w:fill="FFFFFF"/>
        </w:rPr>
        <w:t>-расширена возможность для участия обучающихся по программам общ</w:t>
      </w:r>
      <w:r w:rsidRPr="0014637F">
        <w:rPr>
          <w:color w:val="000000"/>
          <w:sz w:val="28"/>
          <w:szCs w:val="28"/>
          <w:shd w:val="clear" w:color="auto" w:fill="FFFFFF"/>
        </w:rPr>
        <w:t>е</w:t>
      </w:r>
      <w:r w:rsidRPr="0014637F">
        <w:rPr>
          <w:color w:val="000000"/>
          <w:sz w:val="28"/>
          <w:szCs w:val="28"/>
          <w:shd w:val="clear" w:color="auto" w:fill="FFFFFF"/>
        </w:rPr>
        <w:t>го образования в олимпиадах и конкурсах различного уровня с целью выявл</w:t>
      </w:r>
      <w:r w:rsidRPr="0014637F">
        <w:rPr>
          <w:color w:val="000000"/>
          <w:sz w:val="28"/>
          <w:szCs w:val="28"/>
          <w:shd w:val="clear" w:color="auto" w:fill="FFFFFF"/>
        </w:rPr>
        <w:t>е</w:t>
      </w:r>
      <w:r w:rsidRPr="0014637F">
        <w:rPr>
          <w:color w:val="000000"/>
          <w:sz w:val="28"/>
          <w:szCs w:val="28"/>
          <w:shd w:val="clear" w:color="auto" w:fill="FFFFFF"/>
        </w:rPr>
        <w:t>ния одаренных детей, реализации их творческого потенциала.</w:t>
      </w:r>
    </w:p>
    <w:p w:rsidR="00844033" w:rsidRPr="0014637F" w:rsidRDefault="00844033" w:rsidP="00F81D6F">
      <w:pPr>
        <w:widowControl w:val="0"/>
        <w:autoSpaceDE w:val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В ходе реализации подпрограммы </w:t>
      </w:r>
      <w:r w:rsidRPr="0014637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«Обеспечение реализации муниц</w:t>
      </w:r>
      <w:r w:rsidRPr="0014637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и</w:t>
      </w:r>
      <w:r w:rsidRPr="0014637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пальной программы</w:t>
      </w: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и прочие мероприятия</w:t>
      </w:r>
      <w:r w:rsidRPr="0014637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»</w:t>
      </w:r>
      <w:r w:rsidRPr="0014637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в 2016 году достигнуты следу</w:t>
      </w:r>
      <w:r w:rsidRPr="0014637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ю</w:t>
      </w:r>
      <w:r w:rsidRPr="0014637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щие результаты в  количественном выражении:</w:t>
      </w:r>
    </w:p>
    <w:p w:rsidR="00844033" w:rsidRPr="0014637F" w:rsidRDefault="00844033" w:rsidP="0054401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-доля муниципальных услуг отдела образования Администрации О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тябрьского района, по которым утверждены административные регламенты их оказания, в общем количестве муниципальных услуг, оказываемых отделом о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разования Администрации Октябрьского района-100%, показатель выполнен;</w:t>
      </w:r>
    </w:p>
    <w:p w:rsidR="00844033" w:rsidRPr="0014637F" w:rsidRDefault="00844033" w:rsidP="00B52B9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-доля детей-сирот и детей, оставшихся без попечения родителей, возвр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щенных из замещающих семей в государственные организации, от количества детей-сирот, принятых на воспитание в семьи граждан, в отчетном году-0%, показатель выполнен.</w:t>
      </w:r>
    </w:p>
    <w:p w:rsidR="00844033" w:rsidRDefault="00844033" w:rsidP="00291875">
      <w:pPr>
        <w:tabs>
          <w:tab w:val="left" w:pos="33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Сведения о достижении значений показателей (индикаторов) представл</w:t>
      </w: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е</w:t>
      </w: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ны в приложении № 1.</w:t>
      </w:r>
    </w:p>
    <w:p w:rsidR="00291875" w:rsidRPr="00291875" w:rsidRDefault="00291875" w:rsidP="00291875">
      <w:pPr>
        <w:tabs>
          <w:tab w:val="left" w:pos="33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</w:p>
    <w:p w:rsidR="00844033" w:rsidRDefault="00844033" w:rsidP="00E27565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275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4.Информация о внесенных ответственным</w:t>
      </w:r>
      <w:r w:rsidRPr="00E27565">
        <w:rPr>
          <w:rFonts w:ascii="Times New Roman" w:hAnsi="Times New Roman"/>
          <w:color w:val="000000"/>
          <w:sz w:val="28"/>
          <w:szCs w:val="28"/>
        </w:rPr>
        <w:t> </w:t>
      </w:r>
      <w:r w:rsidRPr="00E275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исполнителем изменениях в муниципальную программу.</w:t>
      </w:r>
    </w:p>
    <w:p w:rsidR="00844033" w:rsidRPr="00E27565" w:rsidRDefault="00844033" w:rsidP="00E27565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44033" w:rsidRPr="0014637F" w:rsidRDefault="00844033" w:rsidP="00E27565">
      <w:pPr>
        <w:tabs>
          <w:tab w:val="left" w:pos="332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ab/>
      </w:r>
      <w:r w:rsidR="00826FD7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 xml:space="preserve">      </w:t>
      </w: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 xml:space="preserve">Во исполнение Порядка разработки, реализации и оценки эффективности муниципальных  программ Октябрьского района, утверждено постановление Администрации Октябрьского района от 16.08.2013 № 655, предусматривающее </w:t>
      </w: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lastRenderedPageBreak/>
        <w:t>изменения в части приведения расходов на реализацию муниципальной пр</w:t>
      </w: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о</w:t>
      </w: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граммы в соответствие.</w:t>
      </w:r>
      <w:r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 xml:space="preserve"> </w:t>
      </w:r>
      <w:r w:rsidRPr="0014637F">
        <w:rPr>
          <w:rFonts w:ascii="Times New Roman" w:hAnsi="Times New Roman"/>
          <w:color w:val="000000"/>
          <w:sz w:val="28"/>
          <w:szCs w:val="28"/>
        </w:rPr>
        <w:t>В течение 2016 года в Программу, утвержденную п</w:t>
      </w:r>
      <w:r w:rsidRPr="0014637F">
        <w:rPr>
          <w:rFonts w:ascii="Times New Roman" w:hAnsi="Times New Roman"/>
          <w:color w:val="000000"/>
          <w:sz w:val="28"/>
          <w:szCs w:val="28"/>
        </w:rPr>
        <w:t>о</w:t>
      </w:r>
      <w:r w:rsidRPr="0014637F">
        <w:rPr>
          <w:rFonts w:ascii="Times New Roman" w:hAnsi="Times New Roman"/>
          <w:color w:val="000000"/>
          <w:sz w:val="28"/>
          <w:szCs w:val="28"/>
        </w:rPr>
        <w:t>становлением Администрации Октябрьского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6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13.09.2013 № 759,</w:t>
      </w:r>
      <w:r w:rsidRPr="0014637F">
        <w:rPr>
          <w:rFonts w:ascii="Times New Roman" w:hAnsi="Times New Roman"/>
          <w:color w:val="000000"/>
          <w:sz w:val="28"/>
          <w:szCs w:val="28"/>
        </w:rPr>
        <w:t>  ч</w:t>
      </w:r>
      <w:r w:rsidRPr="0014637F">
        <w:rPr>
          <w:rFonts w:ascii="Times New Roman" w:hAnsi="Times New Roman"/>
          <w:color w:val="000000"/>
          <w:sz w:val="28"/>
          <w:szCs w:val="28"/>
        </w:rPr>
        <w:t>е</w:t>
      </w:r>
      <w:r w:rsidRPr="0014637F">
        <w:rPr>
          <w:rFonts w:ascii="Times New Roman" w:hAnsi="Times New Roman"/>
          <w:color w:val="000000"/>
          <w:sz w:val="28"/>
          <w:szCs w:val="28"/>
        </w:rPr>
        <w:t>тыре раза были внесены изменения. В целях перераспределения средств, пред</w:t>
      </w:r>
      <w:r w:rsidRPr="0014637F">
        <w:rPr>
          <w:rFonts w:ascii="Times New Roman" w:hAnsi="Times New Roman"/>
          <w:color w:val="000000"/>
          <w:sz w:val="28"/>
          <w:szCs w:val="28"/>
        </w:rPr>
        <w:t>у</w:t>
      </w:r>
      <w:r w:rsidRPr="0014637F">
        <w:rPr>
          <w:rFonts w:ascii="Times New Roman" w:hAnsi="Times New Roman"/>
          <w:color w:val="000000"/>
          <w:sz w:val="28"/>
          <w:szCs w:val="28"/>
        </w:rPr>
        <w:t>смотренных программой и в связи с оптимизацией расходов бюджета Октябр</w:t>
      </w:r>
      <w:r w:rsidRPr="0014637F">
        <w:rPr>
          <w:rFonts w:ascii="Times New Roman" w:hAnsi="Times New Roman"/>
          <w:color w:val="000000"/>
          <w:sz w:val="28"/>
          <w:szCs w:val="28"/>
        </w:rPr>
        <w:t>ь</w:t>
      </w:r>
      <w:r w:rsidRPr="0014637F">
        <w:rPr>
          <w:rFonts w:ascii="Times New Roman" w:hAnsi="Times New Roman"/>
          <w:color w:val="000000"/>
          <w:sz w:val="28"/>
          <w:szCs w:val="28"/>
        </w:rPr>
        <w:t>ского района, приняты постановления:</w:t>
      </w:r>
    </w:p>
    <w:p w:rsidR="00844033" w:rsidRPr="0014637F" w:rsidRDefault="00844033" w:rsidP="00F81D6F">
      <w:pPr>
        <w:widowControl w:val="0"/>
        <w:autoSpaceDE w:val="0"/>
        <w:ind w:left="-108" w:firstLine="81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4637F">
        <w:rPr>
          <w:rFonts w:ascii="Times New Roman" w:hAnsi="Times New Roman"/>
          <w:color w:val="000000"/>
          <w:sz w:val="28"/>
          <w:szCs w:val="28"/>
        </w:rPr>
        <w:t xml:space="preserve">-постановление Администрации Октябрьского района от 13.03.2016 </w:t>
      </w:r>
      <w:r w:rsidR="00826FD7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14637F">
        <w:rPr>
          <w:rFonts w:ascii="Times New Roman" w:hAnsi="Times New Roman"/>
          <w:color w:val="000000"/>
          <w:sz w:val="28"/>
          <w:szCs w:val="28"/>
        </w:rPr>
        <w:t>№ 153 «О внесении изменений в постановление Администрации Октябрьского района от 13.09.2013 №759 «Об утверждении муниципальной программы О</w:t>
      </w:r>
      <w:r w:rsidRPr="0014637F">
        <w:rPr>
          <w:rFonts w:ascii="Times New Roman" w:hAnsi="Times New Roman"/>
          <w:color w:val="000000"/>
          <w:sz w:val="28"/>
          <w:szCs w:val="28"/>
        </w:rPr>
        <w:t>к</w:t>
      </w:r>
      <w:r w:rsidRPr="0014637F">
        <w:rPr>
          <w:rFonts w:ascii="Times New Roman" w:hAnsi="Times New Roman"/>
          <w:color w:val="000000"/>
          <w:sz w:val="28"/>
          <w:szCs w:val="28"/>
        </w:rPr>
        <w:t>тябрьского района Ростовской области «Развитие образования Октябрьского района на 2014-2020 годы»;</w:t>
      </w:r>
    </w:p>
    <w:p w:rsidR="00844033" w:rsidRPr="0014637F" w:rsidRDefault="00844033" w:rsidP="00F81D6F">
      <w:pPr>
        <w:widowControl w:val="0"/>
        <w:autoSpaceDE w:val="0"/>
        <w:ind w:left="-108" w:firstLine="81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4637F">
        <w:rPr>
          <w:rFonts w:ascii="Times New Roman" w:hAnsi="Times New Roman"/>
          <w:color w:val="000000"/>
          <w:sz w:val="28"/>
          <w:szCs w:val="28"/>
        </w:rPr>
        <w:t>- постановление Администрации Октябрьского района от 15.04.2016  №221 «О внесении изменений в постановление Администрации Октябрьского района от 13.09.2013 №759 «Об утверждении муниципальной программы О</w:t>
      </w:r>
      <w:r w:rsidRPr="0014637F">
        <w:rPr>
          <w:rFonts w:ascii="Times New Roman" w:hAnsi="Times New Roman"/>
          <w:color w:val="000000"/>
          <w:sz w:val="28"/>
          <w:szCs w:val="28"/>
        </w:rPr>
        <w:t>к</w:t>
      </w:r>
      <w:r w:rsidRPr="0014637F">
        <w:rPr>
          <w:rFonts w:ascii="Times New Roman" w:hAnsi="Times New Roman"/>
          <w:color w:val="000000"/>
          <w:sz w:val="28"/>
          <w:szCs w:val="28"/>
        </w:rPr>
        <w:t>тябрьского района Ростовской области «Развитие образования Октябрьского района на 2014-2020 годы»;</w:t>
      </w:r>
    </w:p>
    <w:p w:rsidR="00844033" w:rsidRPr="0014637F" w:rsidRDefault="00844033" w:rsidP="00F81D6F">
      <w:pPr>
        <w:widowControl w:val="0"/>
        <w:autoSpaceDE w:val="0"/>
        <w:ind w:left="-108" w:firstLine="81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4637F">
        <w:rPr>
          <w:rFonts w:ascii="Times New Roman" w:hAnsi="Times New Roman"/>
          <w:color w:val="000000"/>
          <w:sz w:val="28"/>
          <w:szCs w:val="28"/>
        </w:rPr>
        <w:t xml:space="preserve">- постановление Администрации Октябрьского района от 14.06.2016  </w:t>
      </w:r>
      <w:r w:rsidR="00826FD7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14637F">
        <w:rPr>
          <w:rFonts w:ascii="Times New Roman" w:hAnsi="Times New Roman"/>
          <w:color w:val="000000"/>
          <w:sz w:val="28"/>
          <w:szCs w:val="28"/>
        </w:rPr>
        <w:t>№ 388 «О внесении изменений в постановление Администрации Октябрьского района от 13.09.2013 № 759 «Об утверждении муниципальной программы О</w:t>
      </w:r>
      <w:r w:rsidRPr="0014637F">
        <w:rPr>
          <w:rFonts w:ascii="Times New Roman" w:hAnsi="Times New Roman"/>
          <w:color w:val="000000"/>
          <w:sz w:val="28"/>
          <w:szCs w:val="28"/>
        </w:rPr>
        <w:t>к</w:t>
      </w:r>
      <w:r w:rsidRPr="0014637F">
        <w:rPr>
          <w:rFonts w:ascii="Times New Roman" w:hAnsi="Times New Roman"/>
          <w:color w:val="000000"/>
          <w:sz w:val="28"/>
          <w:szCs w:val="28"/>
        </w:rPr>
        <w:t>тябрьского района Ростовской области «Развитие образования Октябрьского района на 2014-2020 годы»;</w:t>
      </w:r>
    </w:p>
    <w:p w:rsidR="00826FD7" w:rsidRDefault="00844033" w:rsidP="00826FD7">
      <w:pPr>
        <w:widowControl w:val="0"/>
        <w:autoSpaceDE w:val="0"/>
        <w:ind w:left="-108" w:firstLine="816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826FD7">
        <w:rPr>
          <w:rFonts w:ascii="Times New Roman" w:hAnsi="Times New Roman"/>
          <w:color w:val="000000"/>
          <w:sz w:val="28"/>
          <w:szCs w:val="28"/>
        </w:rPr>
        <w:t xml:space="preserve">-постановление Администрации Октябрьского района от 09.12.2016 </w:t>
      </w:r>
      <w:r w:rsidR="00826FD7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826FD7">
        <w:rPr>
          <w:rFonts w:ascii="Times New Roman" w:hAnsi="Times New Roman"/>
          <w:color w:val="000000"/>
          <w:sz w:val="28"/>
          <w:szCs w:val="28"/>
        </w:rPr>
        <w:t>№ 752 «</w:t>
      </w:r>
      <w:r w:rsidRPr="00826FD7">
        <w:rPr>
          <w:rFonts w:ascii="Times New Roman" w:hAnsi="Times New Roman"/>
          <w:color w:val="000000"/>
          <w:sz w:val="28"/>
          <w:szCs w:val="28"/>
          <w:lang w:eastAsia="ar-SA"/>
        </w:rPr>
        <w:t>О внесении изменений в постановление Администрации Октябрьского района от 13.09.2013 № 759 «Об утверждении муниципальной программы О</w:t>
      </w:r>
      <w:r w:rsidRPr="00826FD7">
        <w:rPr>
          <w:rFonts w:ascii="Times New Roman" w:hAnsi="Times New Roman"/>
          <w:color w:val="000000"/>
          <w:sz w:val="28"/>
          <w:szCs w:val="28"/>
          <w:lang w:eastAsia="ar-SA"/>
        </w:rPr>
        <w:t>к</w:t>
      </w:r>
      <w:r w:rsidRPr="00826FD7">
        <w:rPr>
          <w:rFonts w:ascii="Times New Roman" w:hAnsi="Times New Roman"/>
          <w:color w:val="000000"/>
          <w:sz w:val="28"/>
          <w:szCs w:val="28"/>
          <w:lang w:eastAsia="ar-SA"/>
        </w:rPr>
        <w:t>тябрьского района Ростовской области «Развитие образования Октябрьского района на 2014-2020 годы».</w:t>
      </w:r>
    </w:p>
    <w:p w:rsidR="00826FD7" w:rsidRDefault="00826FD7" w:rsidP="00826FD7">
      <w:pPr>
        <w:widowControl w:val="0"/>
        <w:autoSpaceDE w:val="0"/>
        <w:ind w:left="-108" w:firstLine="816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826FD7">
        <w:rPr>
          <w:rFonts w:ascii="Times New Roman" w:hAnsi="Times New Roman"/>
          <w:color w:val="000000"/>
          <w:sz w:val="28"/>
          <w:szCs w:val="28"/>
        </w:rPr>
        <w:t xml:space="preserve">-постановление Администрации Октябрьского района от </w:t>
      </w:r>
      <w:r>
        <w:rPr>
          <w:rFonts w:ascii="Times New Roman" w:hAnsi="Times New Roman"/>
          <w:color w:val="000000"/>
          <w:sz w:val="28"/>
          <w:szCs w:val="28"/>
        </w:rPr>
        <w:t>30</w:t>
      </w:r>
      <w:r w:rsidRPr="00826FD7">
        <w:rPr>
          <w:rFonts w:ascii="Times New Roman" w:hAnsi="Times New Roman"/>
          <w:color w:val="000000"/>
          <w:sz w:val="28"/>
          <w:szCs w:val="28"/>
        </w:rPr>
        <w:t xml:space="preserve">.12.2016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826FD7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="004077A9">
        <w:rPr>
          <w:rFonts w:ascii="Times New Roman" w:hAnsi="Times New Roman"/>
          <w:color w:val="000000"/>
          <w:sz w:val="28"/>
          <w:szCs w:val="28"/>
        </w:rPr>
        <w:t>41</w:t>
      </w:r>
      <w:r w:rsidRPr="00826FD7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826FD7">
        <w:rPr>
          <w:rFonts w:ascii="Times New Roman" w:hAnsi="Times New Roman"/>
          <w:color w:val="000000"/>
          <w:sz w:val="28"/>
          <w:szCs w:val="28"/>
          <w:lang w:eastAsia="ar-SA"/>
        </w:rPr>
        <w:t>О внесении изменений в постановление Администрации Октябрьского района от 13.09.2013 № 759 «Об утверждении муниципальной программы О</w:t>
      </w:r>
      <w:r w:rsidRPr="00826FD7">
        <w:rPr>
          <w:rFonts w:ascii="Times New Roman" w:hAnsi="Times New Roman"/>
          <w:color w:val="000000"/>
          <w:sz w:val="28"/>
          <w:szCs w:val="28"/>
          <w:lang w:eastAsia="ar-SA"/>
        </w:rPr>
        <w:t>к</w:t>
      </w:r>
      <w:r w:rsidRPr="00826FD7">
        <w:rPr>
          <w:rFonts w:ascii="Times New Roman" w:hAnsi="Times New Roman"/>
          <w:color w:val="000000"/>
          <w:sz w:val="28"/>
          <w:szCs w:val="28"/>
          <w:lang w:eastAsia="ar-SA"/>
        </w:rPr>
        <w:t>тябрьского района Ростовской области «Развитие образования Октябрьского района на 2014-2020 годы».</w:t>
      </w:r>
    </w:p>
    <w:p w:rsidR="00844033" w:rsidRPr="0014637F" w:rsidRDefault="00844033" w:rsidP="00F81D6F">
      <w:pPr>
        <w:widowControl w:val="0"/>
        <w:autoSpaceDE w:val="0"/>
        <w:ind w:left="-108" w:firstLine="816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844033" w:rsidRDefault="00844033" w:rsidP="00E27565">
      <w:pPr>
        <w:spacing w:after="0"/>
        <w:ind w:firstLine="142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275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 Результаты оценки эффективности </w:t>
      </w:r>
      <w:r w:rsidRPr="00E275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реализации муниципальной программы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44033" w:rsidRPr="00E27565" w:rsidRDefault="00844033" w:rsidP="00E27565">
      <w:pPr>
        <w:spacing w:after="0"/>
        <w:ind w:firstLine="142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44033" w:rsidRPr="0014637F" w:rsidRDefault="00844033" w:rsidP="00E275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Оценка эффективности реализации Программы осуществлена на основе методики оценки ее эффективности и результативности, утвержденной мун</w:t>
      </w: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и</w:t>
      </w: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ципальной программой.</w:t>
      </w:r>
    </w:p>
    <w:p w:rsidR="00844033" w:rsidRPr="0014637F" w:rsidRDefault="00844033" w:rsidP="00DB2C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lastRenderedPageBreak/>
        <w:t>Эффективность реализации Программы осуществлена по следующим критериям:</w:t>
      </w:r>
    </w:p>
    <w:p w:rsidR="00844033" w:rsidRPr="0014637F" w:rsidRDefault="00844033" w:rsidP="00DB2C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степень достижения целей и решения задач Программы в целом и ее по</w:t>
      </w: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д</w:t>
      </w: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программ;</w:t>
      </w:r>
    </w:p>
    <w:p w:rsidR="00844033" w:rsidRPr="0014637F" w:rsidRDefault="00844033" w:rsidP="00DB2C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степень соответствия запланированному уровню затрат и эффективности использования бюджетных ресурсов.</w:t>
      </w:r>
    </w:p>
    <w:p w:rsidR="00844033" w:rsidRPr="0014637F" w:rsidRDefault="00844033" w:rsidP="00DB2C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При оценке степени достижения целей и решения задач Программы учт</w:t>
      </w: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е</w:t>
      </w: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но соотношение фактического и планового значений каждого из показателей (индикаторов) Программы и подпрограмм муниципальной программы.</w:t>
      </w:r>
    </w:p>
    <w:p w:rsidR="00844033" w:rsidRPr="0014637F" w:rsidRDefault="00844033" w:rsidP="00DB2C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В 201</w:t>
      </w:r>
      <w:r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6</w:t>
      </w: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 xml:space="preserve"> году соотношение фактического и планового значений показателей (индикаторов) Программы и подпрограмм муниципальной программы состав</w:t>
      </w: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и</w:t>
      </w: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ло:</w:t>
      </w:r>
    </w:p>
    <w:p w:rsidR="00844033" w:rsidRPr="0014637F" w:rsidRDefault="00844033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/>
          <w:sz w:val="28"/>
          <w:szCs w:val="28"/>
        </w:rPr>
      </w:pPr>
      <w:r w:rsidRPr="0014637F">
        <w:rPr>
          <w:color w:val="000000"/>
          <w:sz w:val="28"/>
          <w:szCs w:val="28"/>
        </w:rPr>
        <w:t>Основные цели и задачи, направленные на реализацию</w:t>
      </w:r>
      <w:r w:rsidRPr="0014637F">
        <w:rPr>
          <w:rStyle w:val="apple-converted-space"/>
          <w:color w:val="000000"/>
          <w:sz w:val="28"/>
          <w:szCs w:val="28"/>
        </w:rPr>
        <w:t> </w:t>
      </w:r>
      <w:r w:rsidRPr="0014637F">
        <w:rPr>
          <w:color w:val="000000"/>
          <w:sz w:val="28"/>
          <w:szCs w:val="28"/>
        </w:rPr>
        <w:t>Программы</w:t>
      </w:r>
      <w:r w:rsidRPr="0014637F">
        <w:rPr>
          <w:rStyle w:val="apple-converted-space"/>
          <w:color w:val="000000"/>
          <w:sz w:val="28"/>
          <w:szCs w:val="28"/>
        </w:rPr>
        <w:t> </w:t>
      </w:r>
      <w:r w:rsidRPr="0014637F">
        <w:rPr>
          <w:color w:val="000000"/>
          <w:sz w:val="28"/>
          <w:szCs w:val="28"/>
        </w:rPr>
        <w:t>в 201</w:t>
      </w:r>
      <w:r>
        <w:rPr>
          <w:color w:val="000000"/>
          <w:sz w:val="28"/>
          <w:szCs w:val="28"/>
        </w:rPr>
        <w:t xml:space="preserve">6 </w:t>
      </w:r>
      <w:r w:rsidRPr="0014637F">
        <w:rPr>
          <w:color w:val="000000"/>
          <w:sz w:val="28"/>
          <w:szCs w:val="28"/>
        </w:rPr>
        <w:t>году, выполнены в пределах предусмотренных плановых расходов.</w:t>
      </w:r>
    </w:p>
    <w:p w:rsidR="00844033" w:rsidRPr="0014637F" w:rsidRDefault="00844033" w:rsidP="00F8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Эффективность реализации муниципальной программы определяется как оценка эффективности реализации каждой подпрограммы, входящей в ее с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став.</w:t>
      </w:r>
    </w:p>
    <w:p w:rsidR="00844033" w:rsidRPr="0014637F" w:rsidRDefault="00844033" w:rsidP="00F8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Для оценки результативности подпрограмм использованы плановые и фактические значения соответствующих целевых показателей.</w:t>
      </w:r>
    </w:p>
    <w:p w:rsidR="00844033" w:rsidRPr="0014637F" w:rsidRDefault="00844033" w:rsidP="00F8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Индекс результативности подпрограммы определяется по формуле:</w:t>
      </w:r>
    </w:p>
    <w:p w:rsidR="00844033" w:rsidRPr="0014637F" w:rsidRDefault="00844033" w:rsidP="00F8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Р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 = SUM (M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П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 x S), 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где</w:t>
      </w:r>
    </w:p>
    <w:p w:rsidR="00844033" w:rsidRPr="0014637F" w:rsidRDefault="00844033" w:rsidP="00F8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I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Р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индекс результативности подпрограммы;</w:t>
      </w:r>
    </w:p>
    <w:p w:rsidR="00844033" w:rsidRPr="0014637F" w:rsidRDefault="00844033" w:rsidP="00F8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S - соотношение  достигнутых  и  плановых результатов целевых  знач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ний показателей. Соотношение рассчитывается по формулам:</w:t>
      </w:r>
    </w:p>
    <w:p w:rsidR="00844033" w:rsidRPr="0014637F" w:rsidRDefault="00844033" w:rsidP="00F8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S = </w:t>
      </w:r>
      <w:proofErr w:type="spellStart"/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ф</w:t>
      </w:r>
      <w:proofErr w:type="spellEnd"/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/ 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П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-</w:t>
      </w:r>
    </w:p>
    <w:p w:rsidR="00844033" w:rsidRPr="0014637F" w:rsidRDefault="00844033" w:rsidP="00F8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в  случае  использования  показателей,  направленных  на увеличение ц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левых значений;</w:t>
      </w:r>
    </w:p>
    <w:p w:rsidR="00844033" w:rsidRPr="0014637F" w:rsidRDefault="00844033" w:rsidP="00F8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S = 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П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/</w:t>
      </w:r>
      <w:proofErr w:type="spellStart"/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ф</w:t>
      </w:r>
      <w:proofErr w:type="spellEnd"/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</w:t>
      </w:r>
    </w:p>
    <w:p w:rsidR="00844033" w:rsidRPr="0014637F" w:rsidRDefault="00844033" w:rsidP="00F8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в  случае  использования  показателей,  направленных  на   снижение ц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левых значений;</w:t>
      </w:r>
    </w:p>
    <w:p w:rsidR="00844033" w:rsidRPr="0014637F" w:rsidRDefault="00844033" w:rsidP="00F8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M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П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- весовое  значение  показателя  (вес  показателя), характеризующего подпрограмму.</w:t>
      </w:r>
    </w:p>
    <w:p w:rsidR="00844033" w:rsidRPr="0014637F" w:rsidRDefault="00844033" w:rsidP="00F8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Вес показателя рассчитывается по формуле:</w:t>
      </w:r>
    </w:p>
    <w:p w:rsidR="00844033" w:rsidRPr="0014637F" w:rsidRDefault="00844033" w:rsidP="0096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M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П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= 1 / N, где</w:t>
      </w:r>
    </w:p>
    <w:p w:rsidR="00844033" w:rsidRPr="0014637F" w:rsidRDefault="00844033" w:rsidP="00F81D6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N - общее число показателей, характеризующих выполнение подпрограммы.</w:t>
      </w:r>
    </w:p>
    <w:p w:rsidR="003A157B" w:rsidRDefault="003A157B" w:rsidP="003A15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157B" w:rsidRDefault="003A157B" w:rsidP="003A15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Расчет и</w:t>
      </w:r>
      <w:r w:rsidRPr="003A157B">
        <w:rPr>
          <w:rFonts w:ascii="Times New Roman" w:hAnsi="Times New Roman"/>
          <w:color w:val="000000"/>
          <w:sz w:val="28"/>
          <w:szCs w:val="28"/>
          <w:lang w:eastAsia="ru-RU"/>
        </w:rPr>
        <w:t>ндекс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A15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результативности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программы, </w:t>
      </w:r>
      <w:r w:rsidRPr="003A157B">
        <w:rPr>
          <w:rFonts w:ascii="Times New Roman" w:hAnsi="Times New Roman"/>
          <w:color w:val="000000"/>
          <w:sz w:val="28"/>
          <w:szCs w:val="28"/>
          <w:lang w:eastAsia="ru-RU"/>
        </w:rPr>
        <w:t>подпрограмм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A157B" w:rsidRDefault="003A157B" w:rsidP="00962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44033" w:rsidRPr="0014637F" w:rsidRDefault="00844033" w:rsidP="00962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Рассчитаем индекс результативности муниципальной программы «Развитие о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разования Октябрьского района на 2014-2020 годы»</w:t>
      </w:r>
    </w:p>
    <w:p w:rsidR="00844033" w:rsidRPr="0014637F" w:rsidRDefault="00844033" w:rsidP="00F8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Данная подпрограмма насчитывает 6 целевых показателей (индикатора)</w:t>
      </w:r>
    </w:p>
    <w:p w:rsidR="00844033" w:rsidRPr="00E62A0C" w:rsidRDefault="00844033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1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= 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ф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1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/ 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п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1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= </w:t>
      </w:r>
      <w:r w:rsidRPr="00E62A0C">
        <w:rPr>
          <w:rFonts w:ascii="Times New Roman" w:hAnsi="Times New Roman"/>
          <w:color w:val="000000"/>
          <w:sz w:val="28"/>
          <w:szCs w:val="28"/>
          <w:lang w:val="en-US" w:eastAsia="ru-RU"/>
        </w:rPr>
        <w:t>100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/ 100 = </w:t>
      </w:r>
      <w:r w:rsidRPr="00E62A0C">
        <w:rPr>
          <w:rFonts w:ascii="Times New Roman" w:hAnsi="Times New Roman"/>
          <w:color w:val="000000"/>
          <w:sz w:val="28"/>
          <w:szCs w:val="28"/>
          <w:lang w:val="en-US" w:eastAsia="ru-RU"/>
        </w:rPr>
        <w:t>1</w:t>
      </w:r>
    </w:p>
    <w:p w:rsidR="00844033" w:rsidRPr="00E62A0C" w:rsidRDefault="00844033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2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= 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ф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2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/ 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п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2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= </w:t>
      </w:r>
      <w:r w:rsidRPr="00E62A0C">
        <w:rPr>
          <w:rFonts w:ascii="Times New Roman" w:hAnsi="Times New Roman"/>
          <w:color w:val="000000"/>
          <w:sz w:val="28"/>
          <w:szCs w:val="28"/>
          <w:lang w:val="en-US" w:eastAsia="ru-RU"/>
        </w:rPr>
        <w:t>49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/ 4</w:t>
      </w:r>
      <w:r w:rsidRPr="00E62A0C">
        <w:rPr>
          <w:rFonts w:ascii="Times New Roman" w:hAnsi="Times New Roman"/>
          <w:color w:val="000000"/>
          <w:sz w:val="28"/>
          <w:szCs w:val="28"/>
          <w:lang w:val="en-US" w:eastAsia="ru-RU"/>
        </w:rPr>
        <w:t>8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= 1,</w:t>
      </w:r>
      <w:r w:rsidRPr="00E62A0C">
        <w:rPr>
          <w:rFonts w:ascii="Times New Roman" w:hAnsi="Times New Roman"/>
          <w:color w:val="000000"/>
          <w:sz w:val="28"/>
          <w:szCs w:val="28"/>
          <w:lang w:val="en-US" w:eastAsia="ru-RU"/>
        </w:rPr>
        <w:t>02</w:t>
      </w:r>
    </w:p>
    <w:p w:rsidR="00844033" w:rsidRPr="00E62A0C" w:rsidRDefault="00844033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3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= 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ф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3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/ 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п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3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= 4</w:t>
      </w:r>
      <w:r w:rsidRPr="00E62A0C">
        <w:rPr>
          <w:rFonts w:ascii="Times New Roman" w:hAnsi="Times New Roman"/>
          <w:color w:val="000000"/>
          <w:sz w:val="28"/>
          <w:szCs w:val="28"/>
          <w:lang w:val="en-US" w:eastAsia="ru-RU"/>
        </w:rPr>
        <w:t>2,4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/</w:t>
      </w:r>
      <w:r w:rsidRPr="00E62A0C">
        <w:rPr>
          <w:rFonts w:ascii="Times New Roman" w:hAnsi="Times New Roman"/>
          <w:color w:val="000000"/>
          <w:sz w:val="28"/>
          <w:szCs w:val="28"/>
          <w:lang w:val="en-US" w:eastAsia="ru-RU"/>
        </w:rPr>
        <w:t>42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= 1</w:t>
      </w:r>
    </w:p>
    <w:p w:rsidR="00844033" w:rsidRPr="00CF24AC" w:rsidRDefault="00844033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lastRenderedPageBreak/>
        <w:t>S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4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= 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ф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4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/ 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п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4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= </w:t>
      </w:r>
      <w:r w:rsidRPr="00E62A0C">
        <w:rPr>
          <w:rFonts w:ascii="Times New Roman" w:hAnsi="Times New Roman"/>
          <w:color w:val="000000"/>
          <w:sz w:val="28"/>
          <w:szCs w:val="28"/>
          <w:lang w:val="en-US" w:eastAsia="ru-RU"/>
        </w:rPr>
        <w:t>58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 / 4</w:t>
      </w:r>
      <w:r w:rsidRPr="00E62A0C">
        <w:rPr>
          <w:rFonts w:ascii="Times New Roman" w:hAnsi="Times New Roman"/>
          <w:color w:val="000000"/>
          <w:sz w:val="28"/>
          <w:szCs w:val="28"/>
          <w:lang w:val="en-US" w:eastAsia="ru-RU"/>
        </w:rPr>
        <w:t>9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= 1,</w:t>
      </w:r>
      <w:r w:rsidRPr="00CF24AC">
        <w:rPr>
          <w:rFonts w:ascii="Times New Roman" w:hAnsi="Times New Roman"/>
          <w:color w:val="000000"/>
          <w:sz w:val="28"/>
          <w:szCs w:val="28"/>
          <w:lang w:val="en-US" w:eastAsia="ru-RU"/>
        </w:rPr>
        <w:t>18</w:t>
      </w:r>
    </w:p>
    <w:p w:rsidR="00844033" w:rsidRPr="0014637F" w:rsidRDefault="00844033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5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= 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ф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5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/ 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п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5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= 100 / 100 = 1</w:t>
      </w:r>
    </w:p>
    <w:p w:rsidR="00844033" w:rsidRPr="00CF24AC" w:rsidRDefault="00844033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6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= 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ф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6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/ 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п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6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= </w:t>
      </w:r>
      <w:r w:rsidRPr="00CF24AC">
        <w:rPr>
          <w:rFonts w:ascii="Times New Roman" w:hAnsi="Times New Roman"/>
          <w:color w:val="000000"/>
          <w:sz w:val="28"/>
          <w:szCs w:val="28"/>
          <w:lang w:val="en-US" w:eastAsia="ru-RU"/>
        </w:rPr>
        <w:t>100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/ 100 = </w:t>
      </w:r>
      <w:r w:rsidRPr="00CF24AC">
        <w:rPr>
          <w:rFonts w:ascii="Times New Roman" w:hAnsi="Times New Roman"/>
          <w:color w:val="000000"/>
          <w:sz w:val="28"/>
          <w:szCs w:val="28"/>
          <w:lang w:val="en-US" w:eastAsia="ru-RU"/>
        </w:rPr>
        <w:t>1</w:t>
      </w:r>
    </w:p>
    <w:p w:rsidR="00844033" w:rsidRPr="0014637F" w:rsidRDefault="00844033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7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= 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ф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7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/ 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п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7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= 100 / 100 = 1</w:t>
      </w:r>
    </w:p>
    <w:p w:rsidR="00844033" w:rsidRPr="0014637F" w:rsidRDefault="00844033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>8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= 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ф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8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/ 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п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8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= 100 / 100 = 1</w:t>
      </w:r>
    </w:p>
    <w:p w:rsidR="00844033" w:rsidRPr="00E62A0C" w:rsidRDefault="00844033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>9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= 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ф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9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/ 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п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9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= </w:t>
      </w:r>
      <w:r w:rsidRPr="00E62A0C">
        <w:rPr>
          <w:rFonts w:ascii="Times New Roman" w:hAnsi="Times New Roman"/>
          <w:color w:val="000000"/>
          <w:sz w:val="28"/>
          <w:szCs w:val="28"/>
          <w:lang w:val="en-US" w:eastAsia="ru-RU"/>
        </w:rPr>
        <w:t>100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/ </w:t>
      </w:r>
      <w:r w:rsidRPr="00E62A0C">
        <w:rPr>
          <w:rFonts w:ascii="Times New Roman" w:hAnsi="Times New Roman"/>
          <w:color w:val="000000"/>
          <w:sz w:val="28"/>
          <w:szCs w:val="28"/>
          <w:lang w:val="en-US" w:eastAsia="ru-RU"/>
        </w:rPr>
        <w:t>90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= 1</w:t>
      </w:r>
      <w:r w:rsidRPr="00E62A0C">
        <w:rPr>
          <w:rFonts w:ascii="Times New Roman" w:hAnsi="Times New Roman"/>
          <w:color w:val="000000"/>
          <w:sz w:val="28"/>
          <w:szCs w:val="28"/>
          <w:lang w:val="en-US" w:eastAsia="ru-RU"/>
        </w:rPr>
        <w:t>,11</w:t>
      </w:r>
    </w:p>
    <w:p w:rsidR="00844033" w:rsidRPr="0014637F" w:rsidRDefault="00844033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>10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= 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ф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10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/ 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п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10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= 7</w:t>
      </w:r>
      <w:r w:rsidRPr="00CF24AC">
        <w:rPr>
          <w:rFonts w:ascii="Times New Roman" w:hAnsi="Times New Roman"/>
          <w:color w:val="000000"/>
          <w:sz w:val="28"/>
          <w:szCs w:val="28"/>
          <w:lang w:val="en-US" w:eastAsia="ru-RU"/>
        </w:rPr>
        <w:t>8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/ 7</w:t>
      </w:r>
      <w:r w:rsidRPr="00E62A0C">
        <w:rPr>
          <w:rFonts w:ascii="Times New Roman" w:hAnsi="Times New Roman"/>
          <w:color w:val="000000"/>
          <w:sz w:val="28"/>
          <w:szCs w:val="28"/>
          <w:lang w:val="en-US" w:eastAsia="ru-RU"/>
        </w:rPr>
        <w:t>8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= 1</w:t>
      </w:r>
    </w:p>
    <w:p w:rsidR="00844033" w:rsidRPr="0014637F" w:rsidRDefault="00844033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844033" w:rsidRPr="0014637F" w:rsidRDefault="00844033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Вес показателей: </w:t>
      </w:r>
      <w:proofErr w:type="spellStart"/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п</w:t>
      </w:r>
      <w:proofErr w:type="spellEnd"/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1 / 10 = 0,1</w:t>
      </w:r>
    </w:p>
    <w:p w:rsidR="00844033" w:rsidRPr="0014637F" w:rsidRDefault="00844033" w:rsidP="00F81D6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р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1х0,1+1,0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2х0,1+1х0,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1+1,18х0,1+1х0,1+1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х0,1+1х0,1+1х0,1+1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,11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х0,1+1х0,1= 1,0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31</w:t>
      </w:r>
    </w:p>
    <w:p w:rsidR="003A157B" w:rsidRPr="003A157B" w:rsidRDefault="003A157B" w:rsidP="003A15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44033" w:rsidRPr="0014637F" w:rsidRDefault="00844033" w:rsidP="00F8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Рассчитаем индекс результативности подпрограмма «Развитие дошкольного образования»</w:t>
      </w:r>
    </w:p>
    <w:p w:rsidR="00844033" w:rsidRPr="0014637F" w:rsidRDefault="00844033" w:rsidP="00F8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Данная подпрограмма насчитывает 3 целевых показателя (индикатора)</w:t>
      </w:r>
    </w:p>
    <w:p w:rsidR="00844033" w:rsidRPr="009665FA" w:rsidRDefault="00844033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1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= 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ф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1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/ 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п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1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= 81,5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/ 7</w:t>
      </w:r>
      <w:r w:rsidRPr="009665FA">
        <w:rPr>
          <w:rFonts w:ascii="Times New Roman" w:hAnsi="Times New Roman"/>
          <w:color w:val="000000"/>
          <w:sz w:val="28"/>
          <w:szCs w:val="28"/>
          <w:lang w:val="en-US" w:eastAsia="ru-RU"/>
        </w:rPr>
        <w:t>5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= 1,</w:t>
      </w:r>
      <w:r w:rsidRPr="009665FA">
        <w:rPr>
          <w:rFonts w:ascii="Times New Roman" w:hAnsi="Times New Roman"/>
          <w:color w:val="000000"/>
          <w:sz w:val="28"/>
          <w:szCs w:val="28"/>
          <w:lang w:val="en-US" w:eastAsia="ru-RU"/>
        </w:rPr>
        <w:t>09</w:t>
      </w:r>
    </w:p>
    <w:p w:rsidR="00844033" w:rsidRPr="0014637F" w:rsidRDefault="00844033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2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= 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ф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2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/ 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п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2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= </w:t>
      </w:r>
      <w:r w:rsidRPr="009665FA">
        <w:rPr>
          <w:rFonts w:ascii="Times New Roman" w:hAnsi="Times New Roman"/>
          <w:color w:val="000000"/>
          <w:sz w:val="28"/>
          <w:szCs w:val="28"/>
          <w:lang w:val="en-US" w:eastAsia="ru-RU"/>
        </w:rPr>
        <w:t>85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/ 85 = 1</w:t>
      </w:r>
    </w:p>
    <w:p w:rsidR="00844033" w:rsidRPr="0014637F" w:rsidRDefault="00844033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 xml:space="preserve">3 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=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 xml:space="preserve">ф3 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/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 xml:space="preserve">п3 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=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100/100 = 1</w:t>
      </w:r>
    </w:p>
    <w:p w:rsidR="00844033" w:rsidRPr="0014637F" w:rsidRDefault="00844033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Вес показателей: </w:t>
      </w:r>
      <w:proofErr w:type="spellStart"/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п</w:t>
      </w:r>
      <w:proofErr w:type="spellEnd"/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1 / 3 = 0,3</w:t>
      </w:r>
    </w:p>
    <w:p w:rsidR="00844033" w:rsidRPr="0014637F" w:rsidRDefault="00844033" w:rsidP="00F81D6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1,09х0,3+1х0,3+1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х0,3 =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0,927</w:t>
      </w:r>
    </w:p>
    <w:p w:rsidR="00844033" w:rsidRPr="0014637F" w:rsidRDefault="00844033" w:rsidP="00F8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44033" w:rsidRPr="0014637F" w:rsidRDefault="00844033" w:rsidP="00F8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Рассчитаем индекс результативности подпрограмма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«Развитие общего и допо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нительного образования»</w:t>
      </w:r>
    </w:p>
    <w:p w:rsidR="00844033" w:rsidRPr="0014637F" w:rsidRDefault="00844033" w:rsidP="00F8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Данная подпрограмма насчитывает 6 целевых показателей (индикатора)</w:t>
      </w:r>
    </w:p>
    <w:p w:rsidR="00844033" w:rsidRPr="0014637F" w:rsidRDefault="00844033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1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= 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ф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1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/ 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п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1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= 100 / 100 = 1</w:t>
      </w:r>
    </w:p>
    <w:p w:rsidR="00844033" w:rsidRPr="0014637F" w:rsidRDefault="00844033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2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= 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ф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2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/ 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п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2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= 100 / 100 = 1</w:t>
      </w:r>
    </w:p>
    <w:p w:rsidR="00844033" w:rsidRPr="0014637F" w:rsidRDefault="00844033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3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= 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ф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3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/ 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п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3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= 72 / 72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= 1</w:t>
      </w:r>
    </w:p>
    <w:p w:rsidR="00844033" w:rsidRPr="0014637F" w:rsidRDefault="00844033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>4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= 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ф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>4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/ 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п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>4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= 100 / 100 = 1</w:t>
      </w:r>
    </w:p>
    <w:p w:rsidR="00844033" w:rsidRPr="0014637F" w:rsidRDefault="00844033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5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= 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ф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5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/ 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п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5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= 80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/ </w:t>
      </w:r>
      <w:r w:rsidRPr="009665FA">
        <w:rPr>
          <w:rFonts w:ascii="Times New Roman" w:hAnsi="Times New Roman"/>
          <w:color w:val="000000"/>
          <w:sz w:val="28"/>
          <w:szCs w:val="28"/>
          <w:lang w:val="en-US" w:eastAsia="ru-RU"/>
        </w:rPr>
        <w:t>80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= 1</w:t>
      </w:r>
    </w:p>
    <w:p w:rsidR="00844033" w:rsidRPr="009665FA" w:rsidRDefault="00844033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6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= 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ф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6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/ 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п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6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= </w:t>
      </w:r>
      <w:r w:rsidRPr="009665FA">
        <w:rPr>
          <w:rFonts w:ascii="Times New Roman" w:hAnsi="Times New Roman"/>
          <w:color w:val="000000"/>
          <w:sz w:val="28"/>
          <w:szCs w:val="28"/>
          <w:lang w:val="en-US" w:eastAsia="ru-RU"/>
        </w:rPr>
        <w:t>92,4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/ </w:t>
      </w:r>
      <w:r w:rsidRPr="009665FA">
        <w:rPr>
          <w:rFonts w:ascii="Times New Roman" w:hAnsi="Times New Roman"/>
          <w:color w:val="000000"/>
          <w:sz w:val="28"/>
          <w:szCs w:val="28"/>
          <w:lang w:val="en-US" w:eastAsia="ru-RU"/>
        </w:rPr>
        <w:t>90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= 1</w:t>
      </w:r>
      <w:r w:rsidRPr="009665FA">
        <w:rPr>
          <w:rFonts w:ascii="Times New Roman" w:hAnsi="Times New Roman"/>
          <w:color w:val="000000"/>
          <w:sz w:val="28"/>
          <w:szCs w:val="28"/>
          <w:lang w:val="en-US" w:eastAsia="ru-RU"/>
        </w:rPr>
        <w:t>,03</w:t>
      </w:r>
    </w:p>
    <w:p w:rsidR="00844033" w:rsidRPr="00B92279" w:rsidRDefault="00844033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 w:rsidRPr="00B92279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 xml:space="preserve">7 </w:t>
      </w:r>
      <w:r w:rsidRPr="00B922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=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ф</w:t>
      </w:r>
      <w:r w:rsidRPr="00B92279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 xml:space="preserve">7 </w:t>
      </w:r>
      <w:r w:rsidRPr="00B922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/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п</w:t>
      </w:r>
      <w:r w:rsidRPr="00B92279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7</w:t>
      </w:r>
      <w:r w:rsidRPr="00B92279">
        <w:rPr>
          <w:rFonts w:ascii="Times New Roman" w:hAnsi="Times New Roman"/>
          <w:color w:val="000000"/>
          <w:sz w:val="28"/>
          <w:szCs w:val="28"/>
          <w:lang w:eastAsia="ru-RU"/>
        </w:rPr>
        <w:t>= 37 / 37 = 1</w:t>
      </w:r>
    </w:p>
    <w:p w:rsidR="00844033" w:rsidRPr="0014637F" w:rsidRDefault="00844033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Вес показателей: </w:t>
      </w:r>
      <w:proofErr w:type="spellStart"/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п</w:t>
      </w:r>
      <w:proofErr w:type="spellEnd"/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1 / 7 = 0,143</w:t>
      </w:r>
    </w:p>
    <w:p w:rsidR="00844033" w:rsidRPr="0014637F" w:rsidRDefault="00844033" w:rsidP="00F81D6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р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1х0,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143+1х0,143+1х0,143+1х0,143+1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х0,143+1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,03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х0,143+1х0,143= 1,01</w:t>
      </w:r>
    </w:p>
    <w:p w:rsidR="003A157B" w:rsidRDefault="003A157B" w:rsidP="00F81D6F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77A9" w:rsidRDefault="00844033" w:rsidP="00F81D6F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Рассчитаем индекс результативности подпрограмма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««Обеспечение реал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и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зации муниципальной программы и прочие мероприятия» муниципальной </w:t>
      </w:r>
    </w:p>
    <w:p w:rsidR="00844033" w:rsidRPr="0014637F" w:rsidRDefault="00844033" w:rsidP="00F81D6F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программы</w:t>
      </w:r>
    </w:p>
    <w:p w:rsidR="00844033" w:rsidRPr="0014637F" w:rsidRDefault="00844033" w:rsidP="00F8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bCs/>
          <w:color w:val="000000"/>
          <w:sz w:val="28"/>
          <w:szCs w:val="28"/>
          <w:lang w:eastAsia="ar-SA"/>
        </w:rPr>
        <w:t>«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Развитие образования Октябрьского района на 2014-2020 годы</w:t>
      </w:r>
      <w:r w:rsidRPr="0014637F">
        <w:rPr>
          <w:rFonts w:ascii="Times New Roman" w:hAnsi="Times New Roman"/>
          <w:bCs/>
          <w:color w:val="000000"/>
          <w:sz w:val="28"/>
          <w:szCs w:val="28"/>
          <w:lang w:eastAsia="ar-SA"/>
        </w:rPr>
        <w:t>»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»</w:t>
      </w:r>
    </w:p>
    <w:p w:rsidR="00844033" w:rsidRPr="0014637F" w:rsidRDefault="00844033" w:rsidP="00F8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Данная подпрограмма насчитывает 1 целевой показатель (индикатора)</w:t>
      </w:r>
    </w:p>
    <w:p w:rsidR="00844033" w:rsidRPr="0014637F" w:rsidRDefault="00844033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1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= 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ф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1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/ 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п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1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= 100 / 100 = 1</w:t>
      </w:r>
    </w:p>
    <w:p w:rsidR="00844033" w:rsidRPr="0014637F" w:rsidRDefault="00844033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2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= 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ф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2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/ R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п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2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= 100 / 100 = 1</w:t>
      </w:r>
    </w:p>
    <w:p w:rsidR="00844033" w:rsidRPr="0014637F" w:rsidRDefault="00844033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844033" w:rsidRPr="0014637F" w:rsidRDefault="00844033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Вес показателей: </w:t>
      </w:r>
      <w:proofErr w:type="spellStart"/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п</w:t>
      </w:r>
      <w:proofErr w:type="spellEnd"/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1 / 2 = 0,5</w:t>
      </w:r>
    </w:p>
    <w:p w:rsidR="00844033" w:rsidRPr="0014637F" w:rsidRDefault="00844033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р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1х0,5+1х0,5=1</w:t>
      </w:r>
    </w:p>
    <w:p w:rsidR="00844033" w:rsidRPr="0014637F" w:rsidRDefault="00844033" w:rsidP="00F8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Под   эффективностью    понимается    отношение   затрат  на достиж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ние (фактических) нефинансовых результатов реализации подпрограммы к планируемым  затратам подпрограммы. Эффективность подпрограммы опред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ляется по индексу эффективности.</w:t>
      </w:r>
    </w:p>
    <w:p w:rsidR="00844033" w:rsidRPr="0014637F" w:rsidRDefault="00844033" w:rsidP="00F8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Индекс эффективности подпрограммы определяется по формуле:</w:t>
      </w:r>
    </w:p>
    <w:p w:rsidR="00844033" w:rsidRPr="0014637F" w:rsidRDefault="00844033" w:rsidP="00F8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Э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= (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V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Ф</w:t>
      </w:r>
      <w:proofErr w:type="spellStart"/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xI</w:t>
      </w:r>
      <w:proofErr w:type="spellEnd"/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Р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) / </w:t>
      </w: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V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П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 где</w:t>
      </w:r>
    </w:p>
    <w:p w:rsidR="00844033" w:rsidRPr="0014637F" w:rsidRDefault="00844033" w:rsidP="00F8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Э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- индекс эффективности подпрограммы;</w:t>
      </w:r>
    </w:p>
    <w:p w:rsidR="00844033" w:rsidRPr="0014637F" w:rsidRDefault="00844033" w:rsidP="00F81D6F">
      <w:pPr>
        <w:widowControl w:val="0"/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Р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индекс результативности подпрограммы;</w:t>
      </w:r>
    </w:p>
    <w:p w:rsidR="00844033" w:rsidRPr="0014637F" w:rsidRDefault="00844033" w:rsidP="00F8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V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Ф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- объем фактического совокупного финансирования подпрограммы;</w:t>
      </w:r>
    </w:p>
    <w:p w:rsidR="00291875" w:rsidRDefault="00844033" w:rsidP="00291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val="en-US" w:eastAsia="ru-RU"/>
        </w:rPr>
        <w:t>V</w:t>
      </w:r>
      <w:r w:rsidRPr="0014637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П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- объем запланированного совокупного финансирования подпрогра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мы.</w:t>
      </w:r>
    </w:p>
    <w:p w:rsidR="003A157B" w:rsidRDefault="003A157B" w:rsidP="00826FD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157B" w:rsidRDefault="003A157B" w:rsidP="003A15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Расчет и</w:t>
      </w:r>
      <w:r w:rsidRPr="003A157B">
        <w:rPr>
          <w:rFonts w:ascii="Times New Roman" w:hAnsi="Times New Roman"/>
          <w:color w:val="000000"/>
          <w:sz w:val="28"/>
          <w:szCs w:val="28"/>
          <w:lang w:eastAsia="ru-RU"/>
        </w:rPr>
        <w:t>ндекс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A15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эффективности</w:t>
      </w:r>
      <w:r w:rsidRPr="003A15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программы, </w:t>
      </w:r>
      <w:r w:rsidRPr="003A157B">
        <w:rPr>
          <w:rFonts w:ascii="Times New Roman" w:hAnsi="Times New Roman"/>
          <w:color w:val="000000"/>
          <w:sz w:val="28"/>
          <w:szCs w:val="28"/>
          <w:lang w:eastAsia="ru-RU"/>
        </w:rPr>
        <w:t>подпрограмм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91875" w:rsidRPr="0014637F" w:rsidRDefault="00291875" w:rsidP="00291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44033" w:rsidRPr="0014637F" w:rsidRDefault="00844033" w:rsidP="00CF2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Рассчитаем индекс эффективности подпрограммы «Развитие дошкольного образования»</w:t>
      </w:r>
    </w:p>
    <w:p w:rsidR="00844033" w:rsidRPr="0014637F" w:rsidRDefault="00844033" w:rsidP="00F8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24AC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CF24AC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Э</w:t>
      </w:r>
      <w:r w:rsidRPr="00CF24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= (407877,0х0,927) / 409934,6 = 0,92</w:t>
      </w:r>
    </w:p>
    <w:p w:rsidR="00844033" w:rsidRPr="0014637F" w:rsidRDefault="00844033" w:rsidP="00F8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По итогам проведенного анализа индекса эффективности  подпрогра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мы «Развитие дошкольного образования» данная подпрограмма имеет высокий уровень эффективности.</w:t>
      </w:r>
    </w:p>
    <w:p w:rsidR="00844033" w:rsidRPr="0014637F" w:rsidRDefault="00844033" w:rsidP="00F8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44033" w:rsidRPr="0014637F" w:rsidRDefault="00844033" w:rsidP="00973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Рассчитаем индекс эффективности подпрограммы «Развитие общего и д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полнительного образования»</w:t>
      </w:r>
    </w:p>
    <w:p w:rsidR="00844033" w:rsidRPr="0014637F" w:rsidRDefault="00844033" w:rsidP="00381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24AC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CF24AC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Э</w:t>
      </w:r>
      <w:r w:rsidRPr="00CF24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= (476370,8х1,01) / 476451,0 = 1,01</w:t>
      </w:r>
    </w:p>
    <w:p w:rsidR="00844033" w:rsidRPr="0014637F" w:rsidRDefault="00844033" w:rsidP="0038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По итогам проведенного анализа индекса эффективности  подпрограммы «Ра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витие общего и дополнительного образования» данная подпрограмма имеет высокий уровень эффективности.</w:t>
      </w:r>
    </w:p>
    <w:p w:rsidR="00844033" w:rsidRPr="0014637F" w:rsidRDefault="00844033" w:rsidP="00101068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Рассчитаем индекс эффективности подпрограммы 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«Обеспечение реал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и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зации муниципальной программы и прочие мероприятия» муниципальной пр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о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граммы</w:t>
      </w:r>
      <w:r w:rsidR="0029187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14637F">
        <w:rPr>
          <w:rFonts w:ascii="Times New Roman" w:hAnsi="Times New Roman"/>
          <w:bCs/>
          <w:color w:val="000000"/>
          <w:sz w:val="28"/>
          <w:szCs w:val="28"/>
          <w:lang w:eastAsia="ar-SA"/>
        </w:rPr>
        <w:t>«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>Развитие образования Октябрьского района на 2014-2020 годы</w:t>
      </w:r>
      <w:r w:rsidRPr="0014637F">
        <w:rPr>
          <w:rFonts w:ascii="Times New Roman" w:hAnsi="Times New Roman"/>
          <w:bCs/>
          <w:color w:val="000000"/>
          <w:sz w:val="28"/>
          <w:szCs w:val="28"/>
          <w:lang w:eastAsia="ar-SA"/>
        </w:rPr>
        <w:t>»</w:t>
      </w:r>
    </w:p>
    <w:p w:rsidR="00844033" w:rsidRPr="0014637F" w:rsidRDefault="00844033" w:rsidP="00F8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24AC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CF24AC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Э</w:t>
      </w:r>
      <w:r w:rsidRPr="00CF24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= (14228,5х1) / 14263,7 = 1</w:t>
      </w:r>
    </w:p>
    <w:p w:rsidR="00844033" w:rsidRPr="0014637F" w:rsidRDefault="00844033" w:rsidP="00F81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По итогам проведенного анализа индекса эффективности  подпрограммы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«Обеспечение реализации муниципальной программы и прочие мероприятия» муниципальной программы </w:t>
      </w:r>
      <w:r w:rsidRPr="0014637F">
        <w:rPr>
          <w:rFonts w:ascii="Times New Roman" w:hAnsi="Times New Roman"/>
          <w:bCs/>
          <w:color w:val="000000"/>
          <w:sz w:val="28"/>
          <w:szCs w:val="28"/>
          <w:lang w:eastAsia="ar-SA"/>
        </w:rPr>
        <w:t>«</w:t>
      </w:r>
      <w:r w:rsidRPr="0014637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Развитие образования Октябрьского района на </w:t>
      </w:r>
      <w:r w:rsidRPr="003A157B">
        <w:rPr>
          <w:rFonts w:ascii="Times New Roman" w:hAnsi="Times New Roman"/>
          <w:color w:val="000000"/>
          <w:sz w:val="28"/>
          <w:szCs w:val="28"/>
          <w:lang w:eastAsia="ar-SA"/>
        </w:rPr>
        <w:t>2014-2020 годы</w:t>
      </w:r>
      <w:r w:rsidRPr="003A157B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» </w:t>
      </w:r>
      <w:r w:rsidRPr="003A157B">
        <w:rPr>
          <w:rFonts w:ascii="Times New Roman" w:hAnsi="Times New Roman"/>
          <w:color w:val="000000"/>
          <w:sz w:val="28"/>
          <w:szCs w:val="28"/>
          <w:lang w:eastAsia="ru-RU"/>
        </w:rPr>
        <w:t>данная подпрограмма имеет высокий уровень эффективности.</w:t>
      </w:r>
    </w:p>
    <w:p w:rsidR="003A157B" w:rsidRDefault="003A157B" w:rsidP="00F81D6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</w:p>
    <w:p w:rsidR="003A157B" w:rsidRPr="0014637F" w:rsidRDefault="003A157B" w:rsidP="003A1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Рассчитаем индекс эффективности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униципальной программы «Развитие обр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зования Октябрьского района на 2014-2020 годы»</w:t>
      </w:r>
    </w:p>
    <w:p w:rsidR="003A157B" w:rsidRPr="0014637F" w:rsidRDefault="003A157B" w:rsidP="003A1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24AC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CF24AC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Э</w:t>
      </w:r>
      <w:r w:rsidRPr="00CF24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= (898476,3х1,031) / 900649,3= 1,03</w:t>
      </w:r>
    </w:p>
    <w:p w:rsidR="003A157B" w:rsidRPr="0014637F" w:rsidRDefault="003A157B" w:rsidP="003A1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По итогам проведенного анализа индекса эффективности  муниципальной программы «Развитие образования Октябрьского района на 2014-2020 годы» данная программа имеет высокий уровень эффективности.</w:t>
      </w:r>
    </w:p>
    <w:p w:rsidR="003A157B" w:rsidRPr="0014637F" w:rsidRDefault="003A157B" w:rsidP="00F81D6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</w:p>
    <w:p w:rsidR="00844033" w:rsidRDefault="00844033" w:rsidP="00E84067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 w:rsidRPr="00E84067">
        <w:rPr>
          <w:color w:val="000000"/>
          <w:sz w:val="28"/>
          <w:szCs w:val="28"/>
          <w:shd w:val="clear" w:color="auto" w:fill="FFFFFF"/>
        </w:rPr>
        <w:t>6. Оценка бюджетной эффективности муниципальной программы.</w:t>
      </w:r>
    </w:p>
    <w:p w:rsidR="003A157B" w:rsidRPr="00E84067" w:rsidRDefault="003A157B" w:rsidP="00E84067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:rsidR="00844033" w:rsidRPr="0014637F" w:rsidRDefault="00844033" w:rsidP="009164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Бюджетная эффективность реализации Программы в 201</w:t>
      </w:r>
      <w:r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6</w:t>
      </w: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 xml:space="preserve"> году характер</w:t>
      </w: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и</w:t>
      </w: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 xml:space="preserve">зуется оптимальным соотношением достигнутых в ходе реализации основных мероприятий и связанных с их реализацией затрат. </w:t>
      </w: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br/>
        <w:t>В ходе исполнения Программы в 201</w:t>
      </w:r>
      <w:r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6</w:t>
      </w: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 xml:space="preserve"> году обеспечена реализация принципов бюджетной системы: результативности и эффективности использования бю</w:t>
      </w: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д</w:t>
      </w: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жетных средств, прозрачности, достоверности бюджета, адресности и целевого характера бюджетных средств.</w:t>
      </w:r>
    </w:p>
    <w:p w:rsidR="00844033" w:rsidRPr="0014637F" w:rsidRDefault="00844033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4637F">
        <w:rPr>
          <w:color w:val="000000"/>
          <w:sz w:val="28"/>
          <w:szCs w:val="28"/>
          <w:shd w:val="clear" w:color="auto" w:fill="FFFFFF"/>
        </w:rPr>
        <w:t>На реализацию Программы в 201</w:t>
      </w:r>
      <w:r>
        <w:rPr>
          <w:color w:val="000000"/>
          <w:sz w:val="28"/>
          <w:szCs w:val="28"/>
          <w:shd w:val="clear" w:color="auto" w:fill="FFFFFF"/>
        </w:rPr>
        <w:t>6</w:t>
      </w:r>
      <w:r w:rsidRPr="0014637F">
        <w:rPr>
          <w:color w:val="000000"/>
          <w:sz w:val="28"/>
          <w:szCs w:val="28"/>
          <w:shd w:val="clear" w:color="auto" w:fill="FFFFFF"/>
        </w:rPr>
        <w:t xml:space="preserve"> году были утверждены бюджетные а</w:t>
      </w:r>
      <w:r w:rsidRPr="0014637F">
        <w:rPr>
          <w:color w:val="000000"/>
          <w:sz w:val="28"/>
          <w:szCs w:val="28"/>
          <w:shd w:val="clear" w:color="auto" w:fill="FFFFFF"/>
        </w:rPr>
        <w:t>с</w:t>
      </w:r>
      <w:r w:rsidRPr="0014637F">
        <w:rPr>
          <w:color w:val="000000"/>
          <w:sz w:val="28"/>
          <w:szCs w:val="28"/>
          <w:shd w:val="clear" w:color="auto" w:fill="FFFFFF"/>
        </w:rPr>
        <w:t xml:space="preserve">сигнования в сумме </w:t>
      </w:r>
      <w:r w:rsidRPr="00627771">
        <w:rPr>
          <w:color w:val="000000"/>
          <w:sz w:val="28"/>
          <w:szCs w:val="28"/>
          <w:shd w:val="clear" w:color="auto" w:fill="FFFFFF"/>
        </w:rPr>
        <w:t>841851,2тыс</w:t>
      </w:r>
      <w:r w:rsidRPr="0014637F">
        <w:rPr>
          <w:color w:val="000000"/>
          <w:sz w:val="28"/>
          <w:szCs w:val="28"/>
          <w:shd w:val="clear" w:color="auto" w:fill="FFFFFF"/>
        </w:rPr>
        <w:t>. рублей, на 30 декабря 2016 года – 900649,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14637F">
        <w:rPr>
          <w:color w:val="000000"/>
          <w:sz w:val="28"/>
          <w:szCs w:val="28"/>
          <w:shd w:val="clear" w:color="auto" w:fill="FFFFFF"/>
        </w:rPr>
        <w:t>тыс. рублей.</w:t>
      </w:r>
    </w:p>
    <w:p w:rsidR="00844033" w:rsidRPr="0014637F" w:rsidRDefault="00844033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4637F">
        <w:rPr>
          <w:color w:val="000000"/>
          <w:sz w:val="28"/>
          <w:szCs w:val="28"/>
          <w:shd w:val="clear" w:color="auto" w:fill="FFFFFF"/>
        </w:rPr>
        <w:t>В 2016 году были добавлены сверхплановые средства бюджета района:</w:t>
      </w:r>
    </w:p>
    <w:p w:rsidR="00844033" w:rsidRPr="0014637F" w:rsidRDefault="00844033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4637F">
        <w:rPr>
          <w:color w:val="000000"/>
          <w:sz w:val="28"/>
          <w:szCs w:val="28"/>
          <w:shd w:val="clear" w:color="auto" w:fill="FFFFFF"/>
        </w:rPr>
        <w:t xml:space="preserve">- на текущий ремонт кровли ДОУ № 28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хут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 w:rsidR="003A157B">
        <w:rPr>
          <w:color w:val="000000"/>
          <w:sz w:val="28"/>
          <w:szCs w:val="28"/>
          <w:shd w:val="clear" w:color="auto" w:fill="FFFFFF"/>
        </w:rPr>
        <w:t xml:space="preserve"> </w:t>
      </w:r>
      <w:r w:rsidRPr="0014637F">
        <w:rPr>
          <w:color w:val="000000"/>
          <w:sz w:val="28"/>
          <w:szCs w:val="28"/>
          <w:shd w:val="clear" w:color="auto" w:fill="FFFFFF"/>
        </w:rPr>
        <w:t>Верхняя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637F">
        <w:rPr>
          <w:color w:val="000000"/>
          <w:sz w:val="28"/>
          <w:szCs w:val="28"/>
          <w:shd w:val="clear" w:color="auto" w:fill="FFFFFF"/>
        </w:rPr>
        <w:t>Кадамовка</w:t>
      </w:r>
      <w:proofErr w:type="spellEnd"/>
      <w:r w:rsidRPr="0014637F">
        <w:rPr>
          <w:color w:val="000000"/>
          <w:sz w:val="28"/>
          <w:szCs w:val="28"/>
          <w:shd w:val="clear" w:color="auto" w:fill="FFFFFF"/>
        </w:rPr>
        <w:t xml:space="preserve">, № 39 </w:t>
      </w:r>
      <w:r>
        <w:rPr>
          <w:color w:val="000000"/>
          <w:sz w:val="28"/>
          <w:szCs w:val="28"/>
          <w:shd w:val="clear" w:color="auto" w:fill="FFFFFF"/>
        </w:rPr>
        <w:t xml:space="preserve">пос. </w:t>
      </w:r>
      <w:r w:rsidRPr="0014637F">
        <w:rPr>
          <w:color w:val="000000"/>
          <w:sz w:val="28"/>
          <w:szCs w:val="28"/>
          <w:shd w:val="clear" w:color="auto" w:fill="FFFFFF"/>
        </w:rPr>
        <w:t>Казачьи Лагери в сумме 4318,5 тыс.</w:t>
      </w:r>
      <w:r w:rsidR="003A157B">
        <w:rPr>
          <w:color w:val="000000"/>
          <w:sz w:val="28"/>
          <w:szCs w:val="28"/>
          <w:shd w:val="clear" w:color="auto" w:fill="FFFFFF"/>
        </w:rPr>
        <w:t xml:space="preserve"> </w:t>
      </w:r>
      <w:r w:rsidRPr="0014637F">
        <w:rPr>
          <w:color w:val="000000"/>
          <w:sz w:val="28"/>
          <w:szCs w:val="28"/>
          <w:shd w:val="clear" w:color="auto" w:fill="FFFFFF"/>
        </w:rPr>
        <w:t>рублей;</w:t>
      </w:r>
    </w:p>
    <w:p w:rsidR="00844033" w:rsidRPr="0014637F" w:rsidRDefault="00844033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4637F">
        <w:rPr>
          <w:color w:val="000000"/>
          <w:sz w:val="28"/>
          <w:szCs w:val="28"/>
          <w:shd w:val="clear" w:color="auto" w:fill="FFFFFF"/>
        </w:rPr>
        <w:t xml:space="preserve">- на текущий ремонт электропроводки ДОУ № 30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р.п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 w:rsidR="003A157B">
        <w:rPr>
          <w:color w:val="000000"/>
          <w:sz w:val="28"/>
          <w:szCs w:val="28"/>
          <w:shd w:val="clear" w:color="auto" w:fill="FFFFFF"/>
        </w:rPr>
        <w:t xml:space="preserve"> </w:t>
      </w:r>
      <w:r w:rsidRPr="0014637F">
        <w:rPr>
          <w:color w:val="000000"/>
          <w:sz w:val="28"/>
          <w:szCs w:val="28"/>
          <w:shd w:val="clear" w:color="auto" w:fill="FFFFFF"/>
        </w:rPr>
        <w:t>Каменоломни,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4637F">
        <w:rPr>
          <w:color w:val="000000"/>
          <w:sz w:val="28"/>
          <w:szCs w:val="28"/>
          <w:shd w:val="clear" w:color="auto" w:fill="FFFFFF"/>
        </w:rPr>
        <w:t xml:space="preserve">№ 39 </w:t>
      </w:r>
      <w:r>
        <w:rPr>
          <w:color w:val="000000"/>
          <w:sz w:val="28"/>
          <w:szCs w:val="28"/>
          <w:shd w:val="clear" w:color="auto" w:fill="FFFFFF"/>
        </w:rPr>
        <w:t xml:space="preserve">пос. </w:t>
      </w:r>
      <w:r w:rsidRPr="0014637F">
        <w:rPr>
          <w:color w:val="000000"/>
          <w:sz w:val="28"/>
          <w:szCs w:val="28"/>
          <w:shd w:val="clear" w:color="auto" w:fill="FFFFFF"/>
        </w:rPr>
        <w:t>Казачьи Лагери в сумме 1481,4 тыс. рублей;</w:t>
      </w:r>
    </w:p>
    <w:p w:rsidR="00844033" w:rsidRPr="0014637F" w:rsidRDefault="00844033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4637F">
        <w:rPr>
          <w:color w:val="000000"/>
          <w:sz w:val="28"/>
          <w:szCs w:val="28"/>
          <w:shd w:val="clear" w:color="auto" w:fill="FFFFFF"/>
        </w:rPr>
        <w:t xml:space="preserve">- на текущий ремонт отопления ДОУ  № 22 </w:t>
      </w:r>
      <w:r>
        <w:rPr>
          <w:color w:val="000000"/>
          <w:sz w:val="28"/>
          <w:szCs w:val="28"/>
          <w:shd w:val="clear" w:color="auto" w:fill="FFFFFF"/>
        </w:rPr>
        <w:t>пос.</w:t>
      </w:r>
      <w:r w:rsidR="003A15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637F">
        <w:rPr>
          <w:color w:val="000000"/>
          <w:sz w:val="28"/>
          <w:szCs w:val="28"/>
          <w:shd w:val="clear" w:color="auto" w:fill="FFFFFF"/>
        </w:rPr>
        <w:t>Верхнегрушевский</w:t>
      </w:r>
      <w:proofErr w:type="spellEnd"/>
      <w:r w:rsidRPr="0014637F">
        <w:rPr>
          <w:color w:val="000000"/>
          <w:sz w:val="28"/>
          <w:szCs w:val="28"/>
          <w:shd w:val="clear" w:color="auto" w:fill="FFFFFF"/>
        </w:rPr>
        <w:t xml:space="preserve"> в сумме 1312,7 тыс.</w:t>
      </w:r>
      <w:r w:rsidR="003A157B">
        <w:rPr>
          <w:color w:val="000000"/>
          <w:sz w:val="28"/>
          <w:szCs w:val="28"/>
          <w:shd w:val="clear" w:color="auto" w:fill="FFFFFF"/>
        </w:rPr>
        <w:t xml:space="preserve"> </w:t>
      </w:r>
      <w:r w:rsidRPr="0014637F">
        <w:rPr>
          <w:color w:val="000000"/>
          <w:sz w:val="28"/>
          <w:szCs w:val="28"/>
          <w:shd w:val="clear" w:color="auto" w:fill="FFFFFF"/>
        </w:rPr>
        <w:t>руб</w:t>
      </w:r>
      <w:r>
        <w:rPr>
          <w:color w:val="000000"/>
          <w:sz w:val="28"/>
          <w:szCs w:val="28"/>
          <w:shd w:val="clear" w:color="auto" w:fill="FFFFFF"/>
        </w:rPr>
        <w:t>лей</w:t>
      </w:r>
      <w:r w:rsidRPr="0014637F">
        <w:rPr>
          <w:color w:val="000000"/>
          <w:sz w:val="28"/>
          <w:szCs w:val="28"/>
          <w:shd w:val="clear" w:color="auto" w:fill="FFFFFF"/>
        </w:rPr>
        <w:t>;</w:t>
      </w:r>
    </w:p>
    <w:p w:rsidR="00844033" w:rsidRPr="0014637F" w:rsidRDefault="00844033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4637F">
        <w:rPr>
          <w:color w:val="000000"/>
          <w:sz w:val="28"/>
          <w:szCs w:val="28"/>
          <w:shd w:val="clear" w:color="auto" w:fill="FFFFFF"/>
        </w:rPr>
        <w:t xml:space="preserve">- устройство вентилируемого фасада из фасадной панели МБОУ СОШ </w:t>
      </w:r>
      <w:r w:rsidR="00826FD7">
        <w:rPr>
          <w:color w:val="000000"/>
          <w:sz w:val="28"/>
          <w:szCs w:val="28"/>
          <w:shd w:val="clear" w:color="auto" w:fill="FFFFFF"/>
        </w:rPr>
        <w:t xml:space="preserve">   </w:t>
      </w:r>
      <w:r w:rsidRPr="0014637F">
        <w:rPr>
          <w:color w:val="000000"/>
          <w:sz w:val="28"/>
          <w:szCs w:val="28"/>
          <w:shd w:val="clear" w:color="auto" w:fill="FFFFFF"/>
        </w:rPr>
        <w:t xml:space="preserve">№ 61 </w:t>
      </w:r>
      <w:r>
        <w:rPr>
          <w:color w:val="000000"/>
          <w:sz w:val="28"/>
          <w:szCs w:val="28"/>
          <w:shd w:val="clear" w:color="auto" w:fill="FFFFFF"/>
        </w:rPr>
        <w:t xml:space="preserve">пос. </w:t>
      </w:r>
      <w:proofErr w:type="spellStart"/>
      <w:r w:rsidRPr="0014637F">
        <w:rPr>
          <w:color w:val="000000"/>
          <w:sz w:val="28"/>
          <w:szCs w:val="28"/>
          <w:shd w:val="clear" w:color="auto" w:fill="FFFFFF"/>
        </w:rPr>
        <w:t>Персиановский</w:t>
      </w:r>
      <w:proofErr w:type="spellEnd"/>
      <w:r w:rsidRPr="0014637F">
        <w:rPr>
          <w:color w:val="000000"/>
          <w:sz w:val="28"/>
          <w:szCs w:val="28"/>
          <w:shd w:val="clear" w:color="auto" w:fill="FFFFFF"/>
        </w:rPr>
        <w:t xml:space="preserve"> в сумме 6651,8 тыс. рублей;</w:t>
      </w:r>
    </w:p>
    <w:p w:rsidR="00844033" w:rsidRPr="0014637F" w:rsidRDefault="00844033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4637F">
        <w:rPr>
          <w:color w:val="000000"/>
          <w:sz w:val="28"/>
          <w:szCs w:val="28"/>
          <w:shd w:val="clear" w:color="auto" w:fill="FFFFFF"/>
        </w:rPr>
        <w:t xml:space="preserve">- на ремонт первого и второго этажей МБОУ СОШ №48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хут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14637F">
        <w:rPr>
          <w:color w:val="000000"/>
          <w:sz w:val="28"/>
          <w:szCs w:val="28"/>
          <w:shd w:val="clear" w:color="auto" w:fill="FFFFFF"/>
        </w:rPr>
        <w:t>Алексеевка в сумме 3042,1 тыс. рублей;</w:t>
      </w:r>
    </w:p>
    <w:p w:rsidR="00844033" w:rsidRPr="0014637F" w:rsidRDefault="00844033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4637F">
        <w:rPr>
          <w:color w:val="000000"/>
          <w:sz w:val="28"/>
          <w:szCs w:val="28"/>
          <w:shd w:val="clear" w:color="auto" w:fill="FFFFFF"/>
        </w:rPr>
        <w:t xml:space="preserve">- на приобретение технологического оборудования для пищеблока МБОУ СОШ № 48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хут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14637F">
        <w:rPr>
          <w:color w:val="000000"/>
          <w:sz w:val="28"/>
          <w:szCs w:val="28"/>
          <w:shd w:val="clear" w:color="auto" w:fill="FFFFFF"/>
        </w:rPr>
        <w:t xml:space="preserve">Алексеевка в сумме 2460,0 тыс. рублей; </w:t>
      </w:r>
    </w:p>
    <w:p w:rsidR="00844033" w:rsidRPr="0014637F" w:rsidRDefault="00844033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4637F">
        <w:rPr>
          <w:color w:val="000000"/>
          <w:sz w:val="28"/>
          <w:szCs w:val="28"/>
          <w:shd w:val="clear" w:color="auto" w:fill="FFFFFF"/>
        </w:rPr>
        <w:t>- на приобретение мебели для  МБОУ СОШ № 61 пос.</w:t>
      </w:r>
      <w:r w:rsidR="003A15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637F">
        <w:rPr>
          <w:color w:val="000000"/>
          <w:sz w:val="28"/>
          <w:szCs w:val="28"/>
          <w:shd w:val="clear" w:color="auto" w:fill="FFFFFF"/>
        </w:rPr>
        <w:t>Персиановский</w:t>
      </w:r>
      <w:proofErr w:type="spellEnd"/>
      <w:r w:rsidRPr="0014637F">
        <w:rPr>
          <w:color w:val="000000"/>
          <w:sz w:val="28"/>
          <w:szCs w:val="28"/>
          <w:shd w:val="clear" w:color="auto" w:fill="FFFFFF"/>
        </w:rPr>
        <w:t xml:space="preserve">, </w:t>
      </w:r>
      <w:r w:rsidR="00826FD7">
        <w:rPr>
          <w:color w:val="000000"/>
          <w:sz w:val="28"/>
          <w:szCs w:val="28"/>
          <w:shd w:val="clear" w:color="auto" w:fill="FFFFFF"/>
        </w:rPr>
        <w:t xml:space="preserve">   </w:t>
      </w:r>
      <w:r w:rsidRPr="0014637F">
        <w:rPr>
          <w:color w:val="000000"/>
          <w:sz w:val="28"/>
          <w:szCs w:val="28"/>
          <w:shd w:val="clear" w:color="auto" w:fill="FFFFFF"/>
        </w:rPr>
        <w:t xml:space="preserve">№ 23 </w:t>
      </w:r>
      <w:r>
        <w:rPr>
          <w:color w:val="000000"/>
          <w:sz w:val="28"/>
          <w:szCs w:val="28"/>
          <w:shd w:val="clear" w:color="auto" w:fill="FFFFFF"/>
        </w:rPr>
        <w:t xml:space="preserve">пос. </w:t>
      </w:r>
      <w:proofErr w:type="spellStart"/>
      <w:r w:rsidRPr="0014637F">
        <w:rPr>
          <w:color w:val="000000"/>
          <w:sz w:val="28"/>
          <w:szCs w:val="28"/>
          <w:shd w:val="clear" w:color="auto" w:fill="FFFFFF"/>
        </w:rPr>
        <w:t>Красногорняцкий</w:t>
      </w:r>
      <w:proofErr w:type="spellEnd"/>
      <w:r w:rsidRPr="0014637F">
        <w:rPr>
          <w:color w:val="000000"/>
          <w:sz w:val="28"/>
          <w:szCs w:val="28"/>
          <w:shd w:val="clear" w:color="auto" w:fill="FFFFFF"/>
        </w:rPr>
        <w:t xml:space="preserve">, № 48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хут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14637F">
        <w:rPr>
          <w:color w:val="000000"/>
          <w:sz w:val="28"/>
          <w:szCs w:val="28"/>
          <w:shd w:val="clear" w:color="auto" w:fill="FFFFFF"/>
        </w:rPr>
        <w:t>Алексеевка в сумме 427,4 тыс. рублей;</w:t>
      </w:r>
    </w:p>
    <w:p w:rsidR="00844033" w:rsidRPr="0014637F" w:rsidRDefault="00844033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4637F">
        <w:rPr>
          <w:color w:val="000000"/>
          <w:sz w:val="28"/>
          <w:szCs w:val="28"/>
          <w:shd w:val="clear" w:color="auto" w:fill="FFFFFF"/>
        </w:rPr>
        <w:t>- на благоустройство территории МБОУ СОШ № 61 пос.</w:t>
      </w:r>
      <w:r w:rsidR="003A15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637F">
        <w:rPr>
          <w:color w:val="000000"/>
          <w:sz w:val="28"/>
          <w:szCs w:val="28"/>
          <w:shd w:val="clear" w:color="auto" w:fill="FFFFFF"/>
        </w:rPr>
        <w:t>Персиановский</w:t>
      </w:r>
      <w:proofErr w:type="spellEnd"/>
      <w:r w:rsidRPr="0014637F">
        <w:rPr>
          <w:color w:val="000000"/>
          <w:sz w:val="28"/>
          <w:szCs w:val="28"/>
          <w:shd w:val="clear" w:color="auto" w:fill="FFFFFF"/>
        </w:rPr>
        <w:t xml:space="preserve"> в сумме 4119,9 тыс. рублей;</w:t>
      </w:r>
    </w:p>
    <w:p w:rsidR="00844033" w:rsidRPr="0014637F" w:rsidRDefault="00844033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4637F">
        <w:rPr>
          <w:color w:val="000000"/>
          <w:sz w:val="28"/>
          <w:szCs w:val="28"/>
          <w:shd w:val="clear" w:color="auto" w:fill="FFFFFF"/>
        </w:rPr>
        <w:t xml:space="preserve">- на текущий ремонт электропроводки МБОУ СОШ № 6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хут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14637F">
        <w:rPr>
          <w:color w:val="000000"/>
          <w:sz w:val="28"/>
          <w:szCs w:val="28"/>
          <w:shd w:val="clear" w:color="auto" w:fill="FFFFFF"/>
        </w:rPr>
        <w:t xml:space="preserve">Маркин, </w:t>
      </w:r>
      <w:r w:rsidR="00826FD7">
        <w:rPr>
          <w:color w:val="000000"/>
          <w:sz w:val="28"/>
          <w:szCs w:val="28"/>
          <w:shd w:val="clear" w:color="auto" w:fill="FFFFFF"/>
        </w:rPr>
        <w:t xml:space="preserve">    </w:t>
      </w:r>
      <w:r w:rsidRPr="0014637F">
        <w:rPr>
          <w:color w:val="000000"/>
          <w:sz w:val="28"/>
          <w:szCs w:val="28"/>
          <w:shd w:val="clear" w:color="auto" w:fill="FFFFFF"/>
        </w:rPr>
        <w:t>№ 62 сл.</w:t>
      </w:r>
      <w:r w:rsidR="003A157B">
        <w:rPr>
          <w:color w:val="000000"/>
          <w:sz w:val="28"/>
          <w:szCs w:val="28"/>
          <w:shd w:val="clear" w:color="auto" w:fill="FFFFFF"/>
        </w:rPr>
        <w:t xml:space="preserve"> </w:t>
      </w:r>
      <w:r w:rsidRPr="0014637F">
        <w:rPr>
          <w:color w:val="000000"/>
          <w:sz w:val="28"/>
          <w:szCs w:val="28"/>
          <w:shd w:val="clear" w:color="auto" w:fill="FFFFFF"/>
        </w:rPr>
        <w:t>Красюковская в сумме 2152,1 тыс. рублей;</w:t>
      </w:r>
    </w:p>
    <w:p w:rsidR="00844033" w:rsidRPr="0014637F" w:rsidRDefault="00844033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4637F">
        <w:rPr>
          <w:color w:val="000000"/>
          <w:sz w:val="28"/>
          <w:szCs w:val="28"/>
          <w:shd w:val="clear" w:color="auto" w:fill="FFFFFF"/>
        </w:rPr>
        <w:t xml:space="preserve">- на приобретение модуля  МБОУ СОШ № 61 </w:t>
      </w:r>
      <w:r>
        <w:rPr>
          <w:color w:val="000000"/>
          <w:sz w:val="28"/>
          <w:szCs w:val="28"/>
          <w:shd w:val="clear" w:color="auto" w:fill="FFFFFF"/>
        </w:rPr>
        <w:t xml:space="preserve">пос. </w:t>
      </w:r>
      <w:proofErr w:type="spellStart"/>
      <w:r w:rsidRPr="0014637F">
        <w:rPr>
          <w:color w:val="000000"/>
          <w:sz w:val="28"/>
          <w:szCs w:val="28"/>
          <w:shd w:val="clear" w:color="auto" w:fill="FFFFFF"/>
        </w:rPr>
        <w:t>Персиановский</w:t>
      </w:r>
      <w:proofErr w:type="spellEnd"/>
      <w:r w:rsidRPr="0014637F">
        <w:rPr>
          <w:color w:val="000000"/>
          <w:sz w:val="28"/>
          <w:szCs w:val="28"/>
          <w:shd w:val="clear" w:color="auto" w:fill="FFFFFF"/>
        </w:rPr>
        <w:t xml:space="preserve"> в су</w:t>
      </w:r>
      <w:r w:rsidRPr="0014637F">
        <w:rPr>
          <w:color w:val="000000"/>
          <w:sz w:val="28"/>
          <w:szCs w:val="28"/>
          <w:shd w:val="clear" w:color="auto" w:fill="FFFFFF"/>
        </w:rPr>
        <w:t>м</w:t>
      </w:r>
      <w:r w:rsidRPr="0014637F">
        <w:rPr>
          <w:color w:val="000000"/>
          <w:sz w:val="28"/>
          <w:szCs w:val="28"/>
          <w:shd w:val="clear" w:color="auto" w:fill="FFFFFF"/>
        </w:rPr>
        <w:t>ме 17906,3 тыс. рублей;</w:t>
      </w:r>
    </w:p>
    <w:p w:rsidR="00844033" w:rsidRPr="0014637F" w:rsidRDefault="00844033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14637F">
        <w:rPr>
          <w:color w:val="000000"/>
          <w:sz w:val="28"/>
          <w:szCs w:val="28"/>
          <w:shd w:val="clear" w:color="auto" w:fill="FFFFFF"/>
        </w:rPr>
        <w:t xml:space="preserve">устройство основания под многофункциональную спортивную площадку  при МБОУ СОШ № 1 </w:t>
      </w:r>
      <w:proofErr w:type="spellStart"/>
      <w:r w:rsidRPr="0014637F">
        <w:rPr>
          <w:color w:val="000000"/>
          <w:sz w:val="28"/>
          <w:szCs w:val="28"/>
          <w:shd w:val="clear" w:color="auto" w:fill="FFFFFF"/>
        </w:rPr>
        <w:t>хут</w:t>
      </w:r>
      <w:proofErr w:type="spellEnd"/>
      <w:r w:rsidRPr="0014637F">
        <w:rPr>
          <w:color w:val="000000"/>
          <w:sz w:val="28"/>
          <w:szCs w:val="28"/>
          <w:shd w:val="clear" w:color="auto" w:fill="FFFFFF"/>
        </w:rPr>
        <w:t>.</w:t>
      </w:r>
      <w:r w:rsidR="003A15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637F">
        <w:rPr>
          <w:color w:val="000000"/>
          <w:sz w:val="28"/>
          <w:szCs w:val="28"/>
          <w:shd w:val="clear" w:color="auto" w:fill="FFFFFF"/>
        </w:rPr>
        <w:t>Керчик-Савров</w:t>
      </w:r>
      <w:proofErr w:type="spellEnd"/>
      <w:r w:rsidRPr="0014637F">
        <w:rPr>
          <w:color w:val="000000"/>
          <w:sz w:val="28"/>
          <w:szCs w:val="28"/>
          <w:shd w:val="clear" w:color="auto" w:fill="FFFFFF"/>
        </w:rPr>
        <w:t xml:space="preserve"> в сумме 2013,3 тыс. рублей;</w:t>
      </w:r>
    </w:p>
    <w:p w:rsidR="00844033" w:rsidRPr="0014637F" w:rsidRDefault="00844033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4637F">
        <w:rPr>
          <w:color w:val="000000"/>
          <w:sz w:val="28"/>
          <w:szCs w:val="28"/>
          <w:shd w:val="clear" w:color="auto" w:fill="FFFFFF"/>
        </w:rPr>
        <w:t>-на выполнение работ по облицовке керамической плиткой лестничного марша, благоустройству тротуарной плиткой до ворот, на завершение работ по замене дверных блоков,</w:t>
      </w:r>
      <w:r w:rsidR="003A157B">
        <w:rPr>
          <w:color w:val="000000"/>
          <w:sz w:val="28"/>
          <w:szCs w:val="28"/>
          <w:shd w:val="clear" w:color="auto" w:fill="FFFFFF"/>
        </w:rPr>
        <w:t xml:space="preserve"> </w:t>
      </w:r>
      <w:r w:rsidRPr="0014637F">
        <w:rPr>
          <w:color w:val="000000"/>
          <w:sz w:val="28"/>
          <w:szCs w:val="28"/>
          <w:shd w:val="clear" w:color="auto" w:fill="FFFFFF"/>
        </w:rPr>
        <w:t xml:space="preserve">технологической комнаты под лестничным маршем МБОУ СОШ № 61 </w:t>
      </w:r>
      <w:r>
        <w:rPr>
          <w:color w:val="000000"/>
          <w:sz w:val="28"/>
          <w:szCs w:val="28"/>
          <w:shd w:val="clear" w:color="auto" w:fill="FFFFFF"/>
        </w:rPr>
        <w:t xml:space="preserve">пос. </w:t>
      </w:r>
      <w:proofErr w:type="spellStart"/>
      <w:r w:rsidRPr="0014637F">
        <w:rPr>
          <w:color w:val="000000"/>
          <w:sz w:val="28"/>
          <w:szCs w:val="28"/>
          <w:shd w:val="clear" w:color="auto" w:fill="FFFFFF"/>
        </w:rPr>
        <w:t>Персиановский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4637F">
        <w:rPr>
          <w:color w:val="000000"/>
          <w:sz w:val="28"/>
          <w:szCs w:val="28"/>
          <w:shd w:val="clear" w:color="auto" w:fill="FFFFFF"/>
        </w:rPr>
        <w:t>в  сумме 1778,5 тыс. рублей;</w:t>
      </w:r>
    </w:p>
    <w:p w:rsidR="00844033" w:rsidRPr="0014637F" w:rsidRDefault="00844033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4637F">
        <w:rPr>
          <w:color w:val="000000"/>
          <w:sz w:val="28"/>
          <w:szCs w:val="28"/>
          <w:shd w:val="clear" w:color="auto" w:fill="FFFFFF"/>
        </w:rPr>
        <w:t>- на ремонт кабинетов по МАУ ДО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14637F">
        <w:rPr>
          <w:color w:val="000000"/>
          <w:sz w:val="28"/>
          <w:szCs w:val="28"/>
          <w:shd w:val="clear" w:color="auto" w:fill="FFFFFF"/>
        </w:rPr>
        <w:t xml:space="preserve"> МУК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14637F">
        <w:rPr>
          <w:color w:val="000000"/>
          <w:sz w:val="28"/>
          <w:szCs w:val="28"/>
          <w:shd w:val="clear" w:color="auto" w:fill="FFFFFF"/>
        </w:rPr>
        <w:t xml:space="preserve">  в сумме 344,3 тыс. рублей.</w:t>
      </w:r>
    </w:p>
    <w:p w:rsidR="00844033" w:rsidRPr="0014637F" w:rsidRDefault="00844033" w:rsidP="00B52B96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4637F">
        <w:rPr>
          <w:color w:val="000000"/>
          <w:sz w:val="28"/>
          <w:szCs w:val="28"/>
          <w:shd w:val="clear" w:color="auto" w:fill="FFFFFF"/>
        </w:rPr>
        <w:t>На обеспечение государственных гарантий реализации прав граждан на получение общедоступного и бесплатного дошкольного образования (облас</w:t>
      </w:r>
      <w:r w:rsidRPr="0014637F">
        <w:rPr>
          <w:color w:val="000000"/>
          <w:sz w:val="28"/>
          <w:szCs w:val="28"/>
          <w:shd w:val="clear" w:color="auto" w:fill="FFFFFF"/>
        </w:rPr>
        <w:t>т</w:t>
      </w:r>
      <w:r w:rsidRPr="0014637F">
        <w:rPr>
          <w:color w:val="000000"/>
          <w:sz w:val="28"/>
          <w:szCs w:val="28"/>
          <w:shd w:val="clear" w:color="auto" w:fill="FFFFFF"/>
        </w:rPr>
        <w:t>ные средства) на доведение средней заработной платы педагогическим рабо</w:t>
      </w:r>
      <w:r w:rsidRPr="0014637F">
        <w:rPr>
          <w:color w:val="000000"/>
          <w:sz w:val="28"/>
          <w:szCs w:val="28"/>
          <w:shd w:val="clear" w:color="auto" w:fill="FFFFFF"/>
        </w:rPr>
        <w:t>т</w:t>
      </w:r>
      <w:r w:rsidRPr="0014637F">
        <w:rPr>
          <w:color w:val="000000"/>
          <w:sz w:val="28"/>
          <w:szCs w:val="28"/>
          <w:shd w:val="clear" w:color="auto" w:fill="FFFFFF"/>
        </w:rPr>
        <w:t>никам дошкольных организаций выделены денежные средства в сумме 17020,3 тыс. рублей.</w:t>
      </w:r>
    </w:p>
    <w:p w:rsidR="00844033" w:rsidRDefault="00844033" w:rsidP="00E84067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:rsidR="00844033" w:rsidRDefault="00844033" w:rsidP="00E84067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 w:rsidRPr="00E84067">
        <w:rPr>
          <w:color w:val="000000"/>
          <w:sz w:val="28"/>
          <w:szCs w:val="28"/>
          <w:shd w:val="clear" w:color="auto" w:fill="FFFFFF"/>
        </w:rPr>
        <w:t>7. Предложения по дальнейшей реализации муниципальной программы.</w:t>
      </w:r>
    </w:p>
    <w:p w:rsidR="00844033" w:rsidRPr="00E84067" w:rsidRDefault="00844033" w:rsidP="00E84067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:rsidR="00844033" w:rsidRPr="0014637F" w:rsidRDefault="00844033" w:rsidP="00802F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В 2017году в рамках оптимизации бюджетных расходов на реализацию основных мероприятий подпрограмм муниципальной программы предлагается:</w:t>
      </w:r>
    </w:p>
    <w:p w:rsidR="00844033" w:rsidRPr="0014637F" w:rsidRDefault="00844033" w:rsidP="00802F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-производить корректировку муниципальных заданий подведомственным образовательным учреждениям и перерасчет объемов субсидий на их выполн</w:t>
      </w: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е</w:t>
      </w: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ние на основании мониторинга выполнения муниципальных заданий;</w:t>
      </w:r>
    </w:p>
    <w:p w:rsidR="00844033" w:rsidRPr="0014637F" w:rsidRDefault="00844033" w:rsidP="00802F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-производить мониторинг  объема бюджетных ассигнований, необход</w:t>
      </w: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и</w:t>
      </w: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 xml:space="preserve">мых  на реализацию указов Президента Российской Федерации от 07.05.2012 </w:t>
      </w:r>
      <w:r w:rsidR="003A157B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 xml:space="preserve">  </w:t>
      </w: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№ 597 «О мероприятиях по реализации государственной социальной полит</w:t>
      </w: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и</w:t>
      </w: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ки»,  в части выполнения показателя по доведению заработной платы педагог</w:t>
      </w: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и</w:t>
      </w: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ческих работников до средней по региону, не допуская значительного перев</w:t>
      </w: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ы</w:t>
      </w: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полнения показателей;</w:t>
      </w:r>
    </w:p>
    <w:p w:rsidR="00844033" w:rsidRPr="0014637F" w:rsidRDefault="00844033" w:rsidP="00802F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Также, в 2017 году предлагается привести значения целевых показателей в соответствие со значениями аналогичных показателей, установленных Пл</w:t>
      </w: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а</w:t>
      </w: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ном мероприятий («дорожной картой») «Изменения в отраслях социальной сферы, направленные на повышение эффективности образования в Ростовской области» (постановление Правительства Ростовской области от 25.04.2013</w:t>
      </w:r>
      <w:r w:rsidR="003A157B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 xml:space="preserve">      </w:t>
      </w:r>
      <w:r w:rsidRPr="0014637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 xml:space="preserve"> № 241).</w:t>
      </w:r>
    </w:p>
    <w:p w:rsidR="00844033" w:rsidRPr="0014637F" w:rsidRDefault="00844033" w:rsidP="007F06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44033" w:rsidRPr="0014637F" w:rsidRDefault="00844033" w:rsidP="007F06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Управляющий делами </w:t>
      </w:r>
    </w:p>
    <w:p w:rsidR="00844033" w:rsidRPr="0014637F" w:rsidRDefault="00844033" w:rsidP="009612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Октябрьского района                                    </w:t>
      </w:r>
      <w:r w:rsidR="003A15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Н.Н. Савченко</w:t>
      </w:r>
    </w:p>
    <w:p w:rsidR="00844033" w:rsidRPr="0014637F" w:rsidRDefault="00844033" w:rsidP="007F0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44033" w:rsidRPr="0014637F" w:rsidRDefault="00844033" w:rsidP="007F0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44033" w:rsidRPr="0014637F" w:rsidRDefault="00844033" w:rsidP="007F0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  <w:sectPr w:rsidR="00844033" w:rsidRPr="0014637F" w:rsidSect="00894370">
          <w:footerReference w:type="default" r:id="rId12"/>
          <w:footerReference w:type="first" r:id="rId13"/>
          <w:pgSz w:w="11906" w:h="16838"/>
          <w:pgMar w:top="851" w:right="851" w:bottom="1134" w:left="1418" w:header="709" w:footer="709" w:gutter="0"/>
          <w:pgNumType w:start="3"/>
          <w:cols w:space="708"/>
          <w:docGrid w:linePitch="360"/>
        </w:sectPr>
      </w:pPr>
    </w:p>
    <w:p w:rsidR="00844033" w:rsidRPr="0014637F" w:rsidRDefault="00844033" w:rsidP="007F0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№</w:t>
      </w:r>
      <w:r w:rsidR="00826F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 </w:t>
      </w:r>
    </w:p>
    <w:p w:rsidR="00844033" w:rsidRPr="0014637F" w:rsidRDefault="00844033" w:rsidP="00F81D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к отчету по реализации муниципальной программы</w:t>
      </w:r>
    </w:p>
    <w:p w:rsidR="00844033" w:rsidRPr="0014637F" w:rsidRDefault="00844033" w:rsidP="00F81D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Октябрьского района «Развитие образования </w:t>
      </w:r>
    </w:p>
    <w:p w:rsidR="00844033" w:rsidRPr="0014637F" w:rsidRDefault="00844033" w:rsidP="00381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Октябрьского района на 2014-2020 годы» за 201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 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год</w:t>
      </w:r>
    </w:p>
    <w:p w:rsidR="00844033" w:rsidRPr="0014637F" w:rsidRDefault="00F31A10" w:rsidP="00F81D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844033" w:rsidRPr="0014637F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28.02.</w:t>
      </w:r>
      <w:r w:rsidR="00844033" w:rsidRPr="0014637F">
        <w:rPr>
          <w:rFonts w:ascii="Times New Roman" w:hAnsi="Times New Roman"/>
          <w:color w:val="000000"/>
          <w:sz w:val="28"/>
          <w:szCs w:val="28"/>
        </w:rPr>
        <w:t>201</w:t>
      </w:r>
      <w:r w:rsidR="00844033">
        <w:rPr>
          <w:rFonts w:ascii="Times New Roman" w:hAnsi="Times New Roman"/>
          <w:color w:val="000000"/>
          <w:sz w:val="28"/>
          <w:szCs w:val="28"/>
        </w:rPr>
        <w:t>7</w:t>
      </w:r>
      <w:r w:rsidR="00844033" w:rsidRPr="0014637F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156</w:t>
      </w:r>
    </w:p>
    <w:p w:rsidR="00844033" w:rsidRPr="00F13B26" w:rsidRDefault="00844033" w:rsidP="00962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3B26">
        <w:rPr>
          <w:rFonts w:ascii="Times New Roman" w:hAnsi="Times New Roman"/>
          <w:color w:val="000000"/>
          <w:sz w:val="24"/>
          <w:szCs w:val="24"/>
          <w:lang w:eastAsia="ru-RU"/>
        </w:rPr>
        <w:t>Форма оценки результатов реализации муниципальной программы</w:t>
      </w:r>
    </w:p>
    <w:p w:rsidR="00844033" w:rsidRPr="00F13B26" w:rsidRDefault="00844033" w:rsidP="00962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3B26">
        <w:rPr>
          <w:rFonts w:ascii="Times New Roman" w:hAnsi="Times New Roman"/>
          <w:color w:val="000000"/>
          <w:sz w:val="24"/>
          <w:szCs w:val="24"/>
          <w:lang w:eastAsia="ru-RU"/>
        </w:rPr>
        <w:t>«Развитие образования Октябрьского района на 2014-2020 годы» за 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F13B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</w:t>
      </w:r>
    </w:p>
    <w:p w:rsidR="00844033" w:rsidRPr="00F13B26" w:rsidRDefault="00844033" w:rsidP="00962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5429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40"/>
        <w:gridCol w:w="2721"/>
        <w:gridCol w:w="283"/>
        <w:gridCol w:w="1136"/>
        <w:gridCol w:w="1134"/>
        <w:gridCol w:w="1275"/>
        <w:gridCol w:w="1191"/>
        <w:gridCol w:w="203"/>
        <w:gridCol w:w="2773"/>
        <w:gridCol w:w="629"/>
        <w:gridCol w:w="222"/>
        <w:gridCol w:w="1054"/>
        <w:gridCol w:w="1134"/>
        <w:gridCol w:w="1134"/>
      </w:tblGrid>
      <w:tr w:rsidR="00844033" w:rsidRPr="00F13B26" w:rsidTr="003A157B">
        <w:trPr>
          <w:trHeight w:val="900"/>
        </w:trPr>
        <w:tc>
          <w:tcPr>
            <w:tcW w:w="540" w:type="dxa"/>
            <w:vMerge w:val="restart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N  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004" w:type="dxa"/>
            <w:gridSpan w:val="2"/>
            <w:vMerge w:val="restart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Задачи,   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направленные на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достижение цели</w:t>
            </w:r>
          </w:p>
        </w:tc>
        <w:tc>
          <w:tcPr>
            <w:tcW w:w="2270" w:type="dxa"/>
            <w:gridSpan w:val="2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 об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ем   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финансирования на   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решение данной      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задачи (тыс. руб.)  </w:t>
            </w:r>
          </w:p>
        </w:tc>
        <w:tc>
          <w:tcPr>
            <w:tcW w:w="2466" w:type="dxa"/>
            <w:gridSpan w:val="2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Фактический объем    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финансирования на    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решение данной зад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(тыс. руб.)          </w:t>
            </w:r>
          </w:p>
        </w:tc>
        <w:tc>
          <w:tcPr>
            <w:tcW w:w="2976" w:type="dxa"/>
            <w:gridSpan w:val="2"/>
            <w:vMerge w:val="restart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Количественные  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и/или           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качественные    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целевые         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показатели,     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характеризующие 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достижение целей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решение задач </w:t>
            </w:r>
          </w:p>
        </w:tc>
        <w:tc>
          <w:tcPr>
            <w:tcW w:w="851" w:type="dxa"/>
            <w:gridSpan w:val="2"/>
            <w:vMerge w:val="restart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ница  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изм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1054" w:type="dxa"/>
            <w:vMerge w:val="restart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Базовое        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знач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ние       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показ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теля (на 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начало         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реал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зации     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мун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ципал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ной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пр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граммы)   </w:t>
            </w:r>
          </w:p>
        </w:tc>
        <w:tc>
          <w:tcPr>
            <w:tcW w:w="1134" w:type="dxa"/>
            <w:vMerge w:val="restart"/>
          </w:tcPr>
          <w:p w:rsidR="00844033" w:rsidRPr="00F13B26" w:rsidRDefault="00844033" w:rsidP="00C1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руемое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значение   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показ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теля 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на 2016</w:t>
            </w:r>
          </w:p>
        </w:tc>
        <w:tc>
          <w:tcPr>
            <w:tcW w:w="1134" w:type="dxa"/>
            <w:vMerge w:val="restart"/>
          </w:tcPr>
          <w:p w:rsidR="00844033" w:rsidRPr="00F13B26" w:rsidRDefault="00844033" w:rsidP="00C1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Дости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нутое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значение   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показ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теля 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за 2016</w:t>
            </w:r>
          </w:p>
        </w:tc>
      </w:tr>
      <w:tr w:rsidR="00844033" w:rsidRPr="00F13B26" w:rsidTr="003A157B">
        <w:trPr>
          <w:trHeight w:val="540"/>
        </w:trPr>
        <w:tc>
          <w:tcPr>
            <w:tcW w:w="540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2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   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района</w:t>
            </w:r>
          </w:p>
        </w:tc>
        <w:tc>
          <w:tcPr>
            <w:tcW w:w="1134" w:type="dxa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Другие   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источн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275" w:type="dxa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    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района  </w:t>
            </w:r>
          </w:p>
        </w:tc>
        <w:tc>
          <w:tcPr>
            <w:tcW w:w="1191" w:type="dxa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источн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A157B">
        <w:tc>
          <w:tcPr>
            <w:tcW w:w="540" w:type="dxa"/>
          </w:tcPr>
          <w:p w:rsidR="00844033" w:rsidRPr="0014637F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3004" w:type="dxa"/>
            <w:gridSpan w:val="2"/>
          </w:tcPr>
          <w:p w:rsidR="00844033" w:rsidRPr="0014637F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2       </w:t>
            </w:r>
          </w:p>
        </w:tc>
        <w:tc>
          <w:tcPr>
            <w:tcW w:w="1136" w:type="dxa"/>
          </w:tcPr>
          <w:p w:rsidR="00844033" w:rsidRPr="0014637F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3     </w:t>
            </w:r>
          </w:p>
        </w:tc>
        <w:tc>
          <w:tcPr>
            <w:tcW w:w="1134" w:type="dxa"/>
          </w:tcPr>
          <w:p w:rsidR="00844033" w:rsidRPr="0014637F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4    </w:t>
            </w:r>
          </w:p>
        </w:tc>
        <w:tc>
          <w:tcPr>
            <w:tcW w:w="1275" w:type="dxa"/>
          </w:tcPr>
          <w:p w:rsidR="00844033" w:rsidRPr="0014637F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5     </w:t>
            </w:r>
          </w:p>
        </w:tc>
        <w:tc>
          <w:tcPr>
            <w:tcW w:w="1191" w:type="dxa"/>
          </w:tcPr>
          <w:p w:rsidR="00844033" w:rsidRPr="0014637F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6    </w:t>
            </w:r>
          </w:p>
        </w:tc>
        <w:tc>
          <w:tcPr>
            <w:tcW w:w="2976" w:type="dxa"/>
            <w:gridSpan w:val="2"/>
          </w:tcPr>
          <w:p w:rsidR="00844033" w:rsidRPr="0014637F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7        </w:t>
            </w:r>
          </w:p>
        </w:tc>
        <w:tc>
          <w:tcPr>
            <w:tcW w:w="851" w:type="dxa"/>
            <w:gridSpan w:val="2"/>
          </w:tcPr>
          <w:p w:rsidR="00844033" w:rsidRPr="0014637F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8    </w:t>
            </w:r>
          </w:p>
        </w:tc>
        <w:tc>
          <w:tcPr>
            <w:tcW w:w="1054" w:type="dxa"/>
          </w:tcPr>
          <w:p w:rsidR="00844033" w:rsidRPr="0014637F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9       </w:t>
            </w:r>
          </w:p>
        </w:tc>
        <w:tc>
          <w:tcPr>
            <w:tcW w:w="1134" w:type="dxa"/>
          </w:tcPr>
          <w:p w:rsidR="00844033" w:rsidRPr="0014637F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10     </w:t>
            </w:r>
          </w:p>
        </w:tc>
        <w:tc>
          <w:tcPr>
            <w:tcW w:w="1134" w:type="dxa"/>
          </w:tcPr>
          <w:p w:rsidR="00844033" w:rsidRPr="0014637F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11     </w:t>
            </w:r>
          </w:p>
        </w:tc>
      </w:tr>
      <w:tr w:rsidR="00844033" w:rsidRPr="0014637F" w:rsidTr="003A157B">
        <w:trPr>
          <w:trHeight w:val="986"/>
        </w:trPr>
        <w:tc>
          <w:tcPr>
            <w:tcW w:w="15429" w:type="dxa"/>
            <w:gridSpan w:val="14"/>
          </w:tcPr>
          <w:p w:rsidR="00844033" w:rsidRPr="0014637F" w:rsidRDefault="00844033" w:rsidP="00E8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4033" w:rsidRPr="00E84067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0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Октябрьского района на 2014-2020 годы»</w:t>
            </w:r>
          </w:p>
          <w:p w:rsidR="00844033" w:rsidRPr="0014637F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Обеспечение устойчивого функционирования и развития муниципальной системы качественного и доступного образования в соответствии с требованиями инновационного развития района, запросов личности и современными потребностями общества.</w:t>
            </w:r>
          </w:p>
        </w:tc>
      </w:tr>
      <w:tr w:rsidR="00844033" w:rsidRPr="0014637F" w:rsidTr="003A157B">
        <w:trPr>
          <w:trHeight w:val="549"/>
        </w:trPr>
        <w:tc>
          <w:tcPr>
            <w:tcW w:w="540" w:type="dxa"/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844033" w:rsidRPr="0014637F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136" w:type="dxa"/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241310,9</w:t>
            </w:r>
          </w:p>
        </w:tc>
        <w:tc>
          <w:tcPr>
            <w:tcW w:w="1134" w:type="dxa"/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659338,3</w:t>
            </w:r>
          </w:p>
        </w:tc>
        <w:tc>
          <w:tcPr>
            <w:tcW w:w="1275" w:type="dxa"/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241114,5</w:t>
            </w:r>
          </w:p>
        </w:tc>
        <w:tc>
          <w:tcPr>
            <w:tcW w:w="1191" w:type="dxa"/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657361,8</w:t>
            </w:r>
          </w:p>
        </w:tc>
        <w:tc>
          <w:tcPr>
            <w:tcW w:w="2976" w:type="dxa"/>
            <w:gridSpan w:val="2"/>
          </w:tcPr>
          <w:p w:rsidR="00844033" w:rsidRPr="0014637F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44033" w:rsidRPr="0014637F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054" w:type="dxa"/>
          </w:tcPr>
          <w:p w:rsidR="00844033" w:rsidRPr="0014637F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134" w:type="dxa"/>
          </w:tcPr>
          <w:p w:rsidR="00844033" w:rsidRPr="0014637F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134" w:type="dxa"/>
          </w:tcPr>
          <w:p w:rsidR="00844033" w:rsidRPr="0014637F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40"/>
                <w:szCs w:val="40"/>
                <w:lang w:eastAsia="ru-RU"/>
              </w:rPr>
            </w:pPr>
          </w:p>
        </w:tc>
      </w:tr>
      <w:tr w:rsidR="00844033" w:rsidRPr="00F13B26" w:rsidTr="003A157B">
        <w:trPr>
          <w:trHeight w:val="2112"/>
        </w:trPr>
        <w:tc>
          <w:tcPr>
            <w:tcW w:w="540" w:type="dxa"/>
            <w:vMerge w:val="restart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004" w:type="dxa"/>
            <w:gridSpan w:val="2"/>
            <w:vMerge w:val="restart"/>
            <w:vAlign w:val="center"/>
          </w:tcPr>
          <w:p w:rsidR="00844033" w:rsidRPr="00F13B26" w:rsidRDefault="00844033" w:rsidP="009623A4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1   Модернизация общего образования, обе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печивающая равную д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ступность, современное качество и эффективность образовательных услуг.</w:t>
            </w:r>
          </w:p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Показатель 1    </w:t>
            </w:r>
          </w:p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детей, которым предоставлена возмо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ность получать услуги д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школьного образования, к доле детей в возрасте 1,6 - 7 лет, скорректированной на численность детей в возрасте 5 - 7 лет, обуч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ющихся в школе» </w:t>
            </w:r>
          </w:p>
        </w:tc>
        <w:tc>
          <w:tcPr>
            <w:tcW w:w="851" w:type="dxa"/>
            <w:gridSpan w:val="2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44033" w:rsidRPr="00F13B26" w:rsidTr="003A157B">
        <w:trPr>
          <w:trHeight w:val="828"/>
        </w:trPr>
        <w:tc>
          <w:tcPr>
            <w:tcW w:w="540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2"/>
            <w:vMerge/>
            <w:vAlign w:val="center"/>
          </w:tcPr>
          <w:p w:rsidR="00844033" w:rsidRPr="00F13B26" w:rsidRDefault="00844033" w:rsidP="009623A4">
            <w:pPr>
              <w:widowControl w:val="0"/>
              <w:autoSpaceDE w:val="0"/>
              <w:spacing w:after="0" w:line="240" w:lineRule="auto"/>
              <w:ind w:firstLine="2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Показатель 2 </w:t>
            </w:r>
          </w:p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Качество знаний учащихся на 2 уровне обучения</w:t>
            </w:r>
          </w:p>
        </w:tc>
        <w:tc>
          <w:tcPr>
            <w:tcW w:w="851" w:type="dxa"/>
            <w:gridSpan w:val="2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</w:tcPr>
          <w:p w:rsidR="00844033" w:rsidRPr="00F13B26" w:rsidRDefault="00844033" w:rsidP="00DE6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48,0</w:t>
            </w:r>
          </w:p>
          <w:p w:rsidR="00844033" w:rsidRPr="00F13B26" w:rsidRDefault="00844033" w:rsidP="00DE6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844033" w:rsidRPr="00F13B26" w:rsidTr="003A157B">
        <w:trPr>
          <w:trHeight w:val="322"/>
        </w:trPr>
        <w:tc>
          <w:tcPr>
            <w:tcW w:w="540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2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3    Качество знаний учащихся на 3 уровне обучения</w:t>
            </w:r>
          </w:p>
        </w:tc>
        <w:tc>
          <w:tcPr>
            <w:tcW w:w="851" w:type="dxa"/>
            <w:gridSpan w:val="2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844033" w:rsidRPr="00F13B26" w:rsidRDefault="00844033" w:rsidP="00DE6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3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</w:tr>
      <w:tr w:rsidR="00844033" w:rsidRPr="00F13B26" w:rsidTr="003A157B">
        <w:trPr>
          <w:trHeight w:val="204"/>
        </w:trPr>
        <w:tc>
          <w:tcPr>
            <w:tcW w:w="540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2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4    Качество знаний учащихся на 4 уровне обучения</w:t>
            </w:r>
          </w:p>
        </w:tc>
        <w:tc>
          <w:tcPr>
            <w:tcW w:w="851" w:type="dxa"/>
            <w:gridSpan w:val="2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</w:tcPr>
          <w:p w:rsidR="00844033" w:rsidRPr="00F13B26" w:rsidRDefault="00844033" w:rsidP="00DE6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13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844033" w:rsidRPr="00F13B26" w:rsidTr="003A157B">
        <w:trPr>
          <w:trHeight w:val="204"/>
        </w:trPr>
        <w:tc>
          <w:tcPr>
            <w:tcW w:w="540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2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5   Доля в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пускников 9-классов м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ниципальных общеобраз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вательных организаций, не сдавших ОГЭ, в общей численности выпускников общеобразовательных о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ганизаций»-</w:t>
            </w:r>
          </w:p>
        </w:tc>
        <w:tc>
          <w:tcPr>
            <w:tcW w:w="851" w:type="dxa"/>
            <w:gridSpan w:val="2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44033" w:rsidRPr="00F13B26" w:rsidTr="003A157B">
        <w:trPr>
          <w:trHeight w:val="204"/>
        </w:trPr>
        <w:tc>
          <w:tcPr>
            <w:tcW w:w="540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2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6  Доля в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пускников муниципальных общеобразовательных о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ганизаций, не сдавших единый государственный экзамен по русскому языку 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 (или) математике, в о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щей численности выпус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ников общеобразовател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851" w:type="dxa"/>
            <w:gridSpan w:val="2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05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44033" w:rsidRPr="00F13B26" w:rsidTr="003A157B">
        <w:trPr>
          <w:trHeight w:val="183"/>
        </w:trPr>
        <w:tc>
          <w:tcPr>
            <w:tcW w:w="540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2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F13B26" w:rsidTr="003A157B">
        <w:trPr>
          <w:trHeight w:val="492"/>
        </w:trPr>
        <w:tc>
          <w:tcPr>
            <w:tcW w:w="540" w:type="dxa"/>
            <w:vMerge w:val="restart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3004" w:type="dxa"/>
            <w:gridSpan w:val="2"/>
            <w:vMerge w:val="restart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2   </w:t>
            </w:r>
          </w:p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кадрового ресу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 системы образования через создание механизмов мотивации педагогов к п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вышению качества работы.</w:t>
            </w:r>
          </w:p>
        </w:tc>
        <w:tc>
          <w:tcPr>
            <w:tcW w:w="1136" w:type="dxa"/>
            <w:vMerge w:val="restart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1. Соотнош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среднемесячной зар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ботной платы педагогич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ских работников к средней  заработной плате по рег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ону:</w:t>
            </w:r>
          </w:p>
        </w:tc>
        <w:tc>
          <w:tcPr>
            <w:tcW w:w="851" w:type="dxa"/>
            <w:gridSpan w:val="2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22" w:type="dxa"/>
            <w:gridSpan w:val="3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F13B26" w:rsidTr="003A157B">
        <w:trPr>
          <w:trHeight w:val="547"/>
        </w:trPr>
        <w:tc>
          <w:tcPr>
            <w:tcW w:w="540" w:type="dxa"/>
            <w:vMerge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2"/>
            <w:vMerge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дошкольные учреждений</w:t>
            </w:r>
          </w:p>
        </w:tc>
        <w:tc>
          <w:tcPr>
            <w:tcW w:w="851" w:type="dxa"/>
            <w:gridSpan w:val="2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4" w:type="dxa"/>
          </w:tcPr>
          <w:p w:rsidR="00844033" w:rsidRPr="00E84067" w:rsidRDefault="00844033" w:rsidP="00E8406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067">
              <w:rPr>
                <w:rFonts w:ascii="Times New Roman" w:hAnsi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134" w:type="dxa"/>
          </w:tcPr>
          <w:p w:rsidR="00844033" w:rsidRPr="00F13B26" w:rsidRDefault="00844033" w:rsidP="00DE608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844033" w:rsidRPr="00F13B26" w:rsidRDefault="00844033" w:rsidP="00DE608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44033" w:rsidRPr="00F13B26" w:rsidTr="003A157B">
        <w:trPr>
          <w:trHeight w:val="555"/>
        </w:trPr>
        <w:tc>
          <w:tcPr>
            <w:tcW w:w="540" w:type="dxa"/>
            <w:vMerge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2"/>
            <w:vMerge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-общеобразовательные учреждения</w:t>
            </w:r>
          </w:p>
        </w:tc>
        <w:tc>
          <w:tcPr>
            <w:tcW w:w="851" w:type="dxa"/>
            <w:gridSpan w:val="2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4" w:type="dxa"/>
          </w:tcPr>
          <w:p w:rsidR="00844033" w:rsidRPr="00E84067" w:rsidRDefault="00844033" w:rsidP="00DE608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067">
              <w:rPr>
                <w:rFonts w:ascii="Times New Roman" w:hAnsi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134" w:type="dxa"/>
          </w:tcPr>
          <w:p w:rsidR="00844033" w:rsidRPr="00F13B26" w:rsidRDefault="00844033" w:rsidP="00DE608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844033" w:rsidRPr="00F13B26" w:rsidRDefault="00844033" w:rsidP="00DE608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44033" w:rsidRPr="00F13B26" w:rsidTr="003A157B">
        <w:trPr>
          <w:trHeight w:val="1162"/>
        </w:trPr>
        <w:tc>
          <w:tcPr>
            <w:tcW w:w="540" w:type="dxa"/>
            <w:vMerge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2"/>
            <w:vMerge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-учреждения дополнител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851" w:type="dxa"/>
            <w:gridSpan w:val="2"/>
          </w:tcPr>
          <w:p w:rsidR="00844033" w:rsidRPr="00F53F3E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F3E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4" w:type="dxa"/>
          </w:tcPr>
          <w:p w:rsidR="00844033" w:rsidRPr="00F53F3E" w:rsidRDefault="00844033" w:rsidP="00E8406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F3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53F3E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844033" w:rsidRPr="00F13B26" w:rsidRDefault="00844033" w:rsidP="00DE608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44033" w:rsidRPr="00F13B26" w:rsidTr="003A157B">
        <w:tc>
          <w:tcPr>
            <w:tcW w:w="540" w:type="dxa"/>
          </w:tcPr>
          <w:p w:rsidR="00844033" w:rsidRPr="00F13B26" w:rsidRDefault="00844033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4" w:type="dxa"/>
            <w:gridSpan w:val="2"/>
          </w:tcPr>
          <w:p w:rsidR="00844033" w:rsidRPr="00F13B26" w:rsidRDefault="00844033" w:rsidP="009623A4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3.</w:t>
            </w:r>
          </w:p>
          <w:p w:rsidR="00844033" w:rsidRPr="00F13B26" w:rsidRDefault="00844033" w:rsidP="009623A4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комплекса соц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альных и управленческих условий устойчивого ра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вития системы дополн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тельного образования в и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тересах личностного, пс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хического и духовного ра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вития школьников, их жи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ненного самоопределения.</w:t>
            </w:r>
          </w:p>
        </w:tc>
        <w:tc>
          <w:tcPr>
            <w:tcW w:w="1136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1.</w:t>
            </w:r>
          </w:p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Удельный вес численности детей в возрасте 5-18 лет, получающих услуги д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ния, в общей численности детей в возрасте 5-18 лет.</w:t>
            </w:r>
          </w:p>
        </w:tc>
        <w:tc>
          <w:tcPr>
            <w:tcW w:w="851" w:type="dxa"/>
            <w:gridSpan w:val="2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13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844033" w:rsidRPr="00F13B26" w:rsidTr="003A157B">
        <w:tc>
          <w:tcPr>
            <w:tcW w:w="15429" w:type="dxa"/>
            <w:gridSpan w:val="14"/>
            <w:vAlign w:val="center"/>
          </w:tcPr>
          <w:p w:rsidR="00844033" w:rsidRPr="00E84067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0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 образования»</w:t>
            </w:r>
          </w:p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Цель: Удовлетворение потребностей населения Октябрьского района Ростовской области в доступных и качественных услугах </w:t>
            </w:r>
          </w:p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дошкольного образования</w:t>
            </w:r>
          </w:p>
        </w:tc>
      </w:tr>
      <w:tr w:rsidR="00844033" w:rsidRPr="00F13B26" w:rsidTr="003A157B">
        <w:tc>
          <w:tcPr>
            <w:tcW w:w="540" w:type="dxa"/>
          </w:tcPr>
          <w:p w:rsidR="00844033" w:rsidRPr="00F13B26" w:rsidRDefault="00844033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2"/>
          </w:tcPr>
          <w:p w:rsidR="00844033" w:rsidRPr="00F13B26" w:rsidRDefault="00844033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136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103256,5</w:t>
            </w:r>
          </w:p>
        </w:tc>
        <w:tc>
          <w:tcPr>
            <w:tcW w:w="1134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306678,2</w:t>
            </w:r>
          </w:p>
        </w:tc>
        <w:tc>
          <w:tcPr>
            <w:tcW w:w="1275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103097,8</w:t>
            </w:r>
          </w:p>
        </w:tc>
        <w:tc>
          <w:tcPr>
            <w:tcW w:w="1191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304779,2</w:t>
            </w:r>
          </w:p>
        </w:tc>
        <w:tc>
          <w:tcPr>
            <w:tcW w:w="2976" w:type="dxa"/>
            <w:gridSpan w:val="2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F13B26" w:rsidTr="003A157B">
        <w:tc>
          <w:tcPr>
            <w:tcW w:w="540" w:type="dxa"/>
          </w:tcPr>
          <w:p w:rsidR="00844033" w:rsidRPr="00F13B26" w:rsidRDefault="00844033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4" w:type="dxa"/>
            <w:gridSpan w:val="2"/>
          </w:tcPr>
          <w:p w:rsidR="00844033" w:rsidRPr="00F13B26" w:rsidRDefault="00844033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1.</w:t>
            </w:r>
          </w:p>
          <w:p w:rsidR="00844033" w:rsidRPr="00F13B26" w:rsidRDefault="00844033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Мониторинг детей в во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расте от 0 до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лет, с ц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лью своевременного предоставления услуг д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школьного образования.</w:t>
            </w:r>
          </w:p>
          <w:p w:rsidR="00844033" w:rsidRPr="00F13B26" w:rsidRDefault="00844033" w:rsidP="009623A4">
            <w:pPr>
              <w:widowControl w:val="0"/>
              <w:autoSpaceDE w:val="0"/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Показатель 1   </w:t>
            </w:r>
          </w:p>
          <w:p w:rsidR="00844033" w:rsidRPr="00F13B26" w:rsidRDefault="00844033" w:rsidP="00E8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Доля детей в  возрасте  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лет, стоящих на учёте для определения в мун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ципальные бюджетные дошкольные образовател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 учреждения,  в  общей численности детей  в  во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расте  0-3лет.</w:t>
            </w:r>
          </w:p>
        </w:tc>
        <w:tc>
          <w:tcPr>
            <w:tcW w:w="851" w:type="dxa"/>
            <w:gridSpan w:val="2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5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13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3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844033" w:rsidRPr="00F13B26" w:rsidTr="003A157B">
        <w:tc>
          <w:tcPr>
            <w:tcW w:w="540" w:type="dxa"/>
          </w:tcPr>
          <w:p w:rsidR="00844033" w:rsidRPr="00F13B26" w:rsidRDefault="00844033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04" w:type="dxa"/>
            <w:gridSpan w:val="2"/>
          </w:tcPr>
          <w:p w:rsidR="00844033" w:rsidRPr="00F13B26" w:rsidRDefault="00844033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2.</w:t>
            </w:r>
          </w:p>
          <w:p w:rsidR="00844033" w:rsidRPr="00F13B26" w:rsidRDefault="00844033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плана по п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сещаемости детей детских садов.</w:t>
            </w:r>
          </w:p>
        </w:tc>
        <w:tc>
          <w:tcPr>
            <w:tcW w:w="1136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1</w:t>
            </w:r>
          </w:p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детей, посещающих МБДОУ к списочному с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ставу детей в детском саду</w:t>
            </w:r>
          </w:p>
        </w:tc>
        <w:tc>
          <w:tcPr>
            <w:tcW w:w="851" w:type="dxa"/>
            <w:gridSpan w:val="2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13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844033" w:rsidRPr="00F13B26" w:rsidTr="003A157B">
        <w:tc>
          <w:tcPr>
            <w:tcW w:w="540" w:type="dxa"/>
          </w:tcPr>
          <w:p w:rsidR="00844033" w:rsidRPr="00F13B26" w:rsidRDefault="00844033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4" w:type="dxa"/>
            <w:gridSpan w:val="2"/>
          </w:tcPr>
          <w:p w:rsidR="00844033" w:rsidRPr="00F13B26" w:rsidRDefault="00844033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3.</w:t>
            </w:r>
          </w:p>
          <w:p w:rsidR="00844033" w:rsidRPr="00F13B26" w:rsidRDefault="00844033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Введение федеральных государственных образов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тельных стандартов д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школьного образования</w:t>
            </w:r>
          </w:p>
        </w:tc>
        <w:tc>
          <w:tcPr>
            <w:tcW w:w="1136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1</w:t>
            </w:r>
          </w:p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воспитанников д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школьных образовател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организаций, обуч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ющихся по программам, соответствующим треб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ваниям федеральных ста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дартов дошкольного обр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851" w:type="dxa"/>
            <w:gridSpan w:val="2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44033" w:rsidRPr="00F13B26" w:rsidTr="003A157B">
        <w:tc>
          <w:tcPr>
            <w:tcW w:w="15429" w:type="dxa"/>
            <w:gridSpan w:val="14"/>
            <w:vAlign w:val="center"/>
          </w:tcPr>
          <w:p w:rsidR="00844033" w:rsidRPr="00E84067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0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«Развитие общего и дополнительного образования»</w:t>
            </w:r>
          </w:p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Обеспечение доступности качественного общего и дополнительного образования, соответствующего требованиям</w:t>
            </w:r>
          </w:p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социально-экономического развития Октябрьского  района</w:t>
            </w:r>
          </w:p>
        </w:tc>
      </w:tr>
      <w:tr w:rsidR="00844033" w:rsidRPr="00F13B26" w:rsidTr="003A157B">
        <w:tc>
          <w:tcPr>
            <w:tcW w:w="540" w:type="dxa"/>
          </w:tcPr>
          <w:p w:rsidR="00844033" w:rsidRPr="00F13B26" w:rsidRDefault="00844033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2"/>
          </w:tcPr>
          <w:p w:rsidR="00844033" w:rsidRPr="00F13B26" w:rsidRDefault="00844033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136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125933,9</w:t>
            </w:r>
          </w:p>
        </w:tc>
        <w:tc>
          <w:tcPr>
            <w:tcW w:w="1134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350517,0</w:t>
            </w:r>
          </w:p>
        </w:tc>
        <w:tc>
          <w:tcPr>
            <w:tcW w:w="1275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125931,3</w:t>
            </w:r>
          </w:p>
        </w:tc>
        <w:tc>
          <w:tcPr>
            <w:tcW w:w="1191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350439,5</w:t>
            </w:r>
          </w:p>
        </w:tc>
        <w:tc>
          <w:tcPr>
            <w:tcW w:w="2976" w:type="dxa"/>
            <w:gridSpan w:val="2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F13B26" w:rsidTr="003A157B">
        <w:tc>
          <w:tcPr>
            <w:tcW w:w="540" w:type="dxa"/>
          </w:tcPr>
          <w:p w:rsidR="00844033" w:rsidRPr="00F13B26" w:rsidRDefault="00844033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4" w:type="dxa"/>
            <w:gridSpan w:val="2"/>
          </w:tcPr>
          <w:p w:rsidR="00844033" w:rsidRPr="00F13B26" w:rsidRDefault="00844033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1.</w:t>
            </w:r>
          </w:p>
          <w:p w:rsidR="00844033" w:rsidRPr="00F13B26" w:rsidRDefault="00844033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п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ложительной мотивации учащихся к обучению.</w:t>
            </w:r>
          </w:p>
        </w:tc>
        <w:tc>
          <w:tcPr>
            <w:tcW w:w="1136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учащихся, не пос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щающих общеобразов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тельные организации, скорректированный на к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личество учащихся, им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ющих пропуски по уваж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тельной причине</w:t>
            </w:r>
          </w:p>
        </w:tc>
        <w:tc>
          <w:tcPr>
            <w:tcW w:w="851" w:type="dxa"/>
            <w:gridSpan w:val="2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44033" w:rsidRPr="00F13B26" w:rsidTr="003A157B">
        <w:tc>
          <w:tcPr>
            <w:tcW w:w="540" w:type="dxa"/>
          </w:tcPr>
          <w:p w:rsidR="00844033" w:rsidRPr="00F13B26" w:rsidRDefault="00844033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4" w:type="dxa"/>
            <w:gridSpan w:val="2"/>
          </w:tcPr>
          <w:p w:rsidR="00844033" w:rsidRPr="00F13B26" w:rsidRDefault="00844033" w:rsidP="00DE6087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2.</w:t>
            </w:r>
          </w:p>
          <w:p w:rsidR="00844033" w:rsidRPr="00F13B26" w:rsidRDefault="00844033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Внедрение федеральных государственных образов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тельных стандартов общ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образования на 3-м уровне обучения</w:t>
            </w:r>
          </w:p>
        </w:tc>
        <w:tc>
          <w:tcPr>
            <w:tcW w:w="1136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Показатель1</w:t>
            </w:r>
          </w:p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Доля общеобразовател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учреждений, реализ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ющих федеральные гос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дарственные образов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тельные стандарты общего образования второго пок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ления </w:t>
            </w:r>
          </w:p>
        </w:tc>
        <w:tc>
          <w:tcPr>
            <w:tcW w:w="851" w:type="dxa"/>
            <w:gridSpan w:val="2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5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44033" w:rsidRPr="00F13B26" w:rsidTr="003A157B">
        <w:trPr>
          <w:trHeight w:val="2760"/>
        </w:trPr>
        <w:tc>
          <w:tcPr>
            <w:tcW w:w="540" w:type="dxa"/>
          </w:tcPr>
          <w:p w:rsidR="00844033" w:rsidRPr="00F13B26" w:rsidRDefault="00844033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004" w:type="dxa"/>
            <w:gridSpan w:val="2"/>
          </w:tcPr>
          <w:p w:rsidR="00844033" w:rsidRPr="00F13B26" w:rsidRDefault="00844033" w:rsidP="00DE6087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3.</w:t>
            </w:r>
          </w:p>
          <w:p w:rsidR="00844033" w:rsidRPr="00F13B26" w:rsidRDefault="00844033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Введение </w:t>
            </w:r>
            <w:proofErr w:type="spellStart"/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предпрофильн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профильного обуч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ния, обеспечивающего возможность выбора уч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щимися учебного плана с учетом рынка труда выбора выпускниками будущей профессии;</w:t>
            </w:r>
          </w:p>
        </w:tc>
        <w:tc>
          <w:tcPr>
            <w:tcW w:w="1136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Показатель1</w:t>
            </w:r>
          </w:p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учащихся 8-11 кла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сов, обучающихся по пр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граммам </w:t>
            </w:r>
            <w:proofErr w:type="spellStart"/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предпрофильного</w:t>
            </w:r>
            <w:proofErr w:type="spellEnd"/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профильного обучения</w:t>
            </w:r>
          </w:p>
        </w:tc>
        <w:tc>
          <w:tcPr>
            <w:tcW w:w="851" w:type="dxa"/>
            <w:gridSpan w:val="2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13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3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</w:tr>
      <w:tr w:rsidR="00844033" w:rsidRPr="00F13B26" w:rsidTr="003A157B">
        <w:tc>
          <w:tcPr>
            <w:tcW w:w="540" w:type="dxa"/>
            <w:vMerge w:val="restart"/>
          </w:tcPr>
          <w:p w:rsidR="00844033" w:rsidRPr="00F13B26" w:rsidRDefault="00844033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04" w:type="dxa"/>
            <w:gridSpan w:val="2"/>
            <w:vMerge w:val="restart"/>
          </w:tcPr>
          <w:p w:rsidR="00844033" w:rsidRPr="00F13B26" w:rsidRDefault="00844033" w:rsidP="00DE6087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4.</w:t>
            </w:r>
          </w:p>
          <w:p w:rsidR="00844033" w:rsidRPr="00F13B26" w:rsidRDefault="00844033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условий, спосо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ствующих формированию высокого уровня квалиф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кации педагогических ка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1136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Показатель1</w:t>
            </w:r>
          </w:p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педагогических р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ботников, прошедших  обучение по программам повышения квалификации и/или профессиональной переподготовки  к общей численности педагогич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851" w:type="dxa"/>
            <w:gridSpan w:val="2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44033" w:rsidRPr="00F13B26" w:rsidTr="003A157B">
        <w:tc>
          <w:tcPr>
            <w:tcW w:w="540" w:type="dxa"/>
            <w:vMerge/>
          </w:tcPr>
          <w:p w:rsidR="00844033" w:rsidRPr="00F13B26" w:rsidRDefault="00844033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2"/>
            <w:vMerge/>
          </w:tcPr>
          <w:p w:rsidR="00844033" w:rsidRPr="00F13B26" w:rsidRDefault="00844033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Показатель 2 </w:t>
            </w:r>
          </w:p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педагогических р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ботников, имеющих вы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шее образование проше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ших  к общей численности  педагогических работн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ков</w:t>
            </w:r>
          </w:p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5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844033" w:rsidRPr="00F13B26" w:rsidTr="003A157B">
        <w:tc>
          <w:tcPr>
            <w:tcW w:w="540" w:type="dxa"/>
          </w:tcPr>
          <w:p w:rsidR="00844033" w:rsidRPr="00F13B26" w:rsidRDefault="00844033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04" w:type="dxa"/>
            <w:gridSpan w:val="2"/>
          </w:tcPr>
          <w:p w:rsidR="00844033" w:rsidRPr="00F13B26" w:rsidRDefault="00844033" w:rsidP="00DE6087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5.</w:t>
            </w:r>
          </w:p>
          <w:p w:rsidR="00844033" w:rsidRPr="00F13B26" w:rsidRDefault="00844033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для школьников равных стартовых возмо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ностей социальной адапт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ции, воспитание потребн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 в активном и здоровом образе жизни</w:t>
            </w:r>
          </w:p>
        </w:tc>
        <w:tc>
          <w:tcPr>
            <w:tcW w:w="1136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1</w:t>
            </w:r>
          </w:p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обучающихся, охв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ченных горячим питанием, в общей численности уч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851" w:type="dxa"/>
            <w:gridSpan w:val="2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13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</w:tr>
      <w:tr w:rsidR="00844033" w:rsidRPr="00F13B26" w:rsidTr="003A157B">
        <w:tc>
          <w:tcPr>
            <w:tcW w:w="540" w:type="dxa"/>
          </w:tcPr>
          <w:p w:rsidR="00844033" w:rsidRPr="00F13B26" w:rsidRDefault="00844033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04" w:type="dxa"/>
            <w:gridSpan w:val="2"/>
          </w:tcPr>
          <w:p w:rsidR="00844033" w:rsidRPr="00F13B26" w:rsidRDefault="00844033" w:rsidP="00DE6087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6.</w:t>
            </w:r>
          </w:p>
          <w:p w:rsidR="00844033" w:rsidRPr="00F13B26" w:rsidRDefault="00844033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Расширение потенциала системы дополнительного образования Октябрьского района, создание условий для развития молодых т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лантов и детей с высокой мотивацией к обучению</w:t>
            </w:r>
          </w:p>
        </w:tc>
        <w:tc>
          <w:tcPr>
            <w:tcW w:w="1136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1</w:t>
            </w:r>
          </w:p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Удельный вес численности обучающихся по програ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мам общего образования, участвующих в олимпи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дах и конкурсах различн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уровня, в общей чи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ленности обучающихся по программам общего обр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851" w:type="dxa"/>
            <w:gridSpan w:val="2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</w:tr>
      <w:tr w:rsidR="00844033" w:rsidRPr="00F13B26" w:rsidTr="003A157B">
        <w:tc>
          <w:tcPr>
            <w:tcW w:w="15429" w:type="dxa"/>
            <w:gridSpan w:val="14"/>
            <w:vAlign w:val="center"/>
          </w:tcPr>
          <w:p w:rsidR="00844033" w:rsidRPr="00F13B26" w:rsidRDefault="00844033" w:rsidP="009623A4">
            <w:pPr>
              <w:widowControl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Подпрограмма</w:t>
            </w:r>
          </w:p>
          <w:p w:rsidR="00844033" w:rsidRPr="00F13B26" w:rsidRDefault="00826FD7" w:rsidP="009623A4">
            <w:pPr>
              <w:widowControl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«</w:t>
            </w:r>
            <w:r w:rsidR="00844033" w:rsidRPr="00F13B2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Обеспечение реализации муниципальной программы и прочие мероприятия» муниципальной программы</w:t>
            </w:r>
          </w:p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13B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«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Развитие образования Октябрьского района на 2014-2020 годы</w:t>
            </w:r>
            <w:r w:rsidRPr="00F13B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»</w:t>
            </w:r>
          </w:p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Цель: 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организационных, информационных и методических условий для реализации муниципальной программы; повышение эффе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тивности бюджетных расходов, направленных на развитие системы образования района</w:t>
            </w:r>
          </w:p>
        </w:tc>
      </w:tr>
      <w:tr w:rsidR="00844033" w:rsidRPr="00F13B26" w:rsidTr="003A157B">
        <w:tc>
          <w:tcPr>
            <w:tcW w:w="540" w:type="dxa"/>
          </w:tcPr>
          <w:p w:rsidR="00844033" w:rsidRPr="00F13B26" w:rsidRDefault="00844033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</w:tcPr>
          <w:p w:rsidR="00844033" w:rsidRPr="00F13B26" w:rsidRDefault="00844033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419" w:type="dxa"/>
            <w:gridSpan w:val="2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12120,5</w:t>
            </w:r>
          </w:p>
        </w:tc>
        <w:tc>
          <w:tcPr>
            <w:tcW w:w="1134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2143,1</w:t>
            </w:r>
          </w:p>
        </w:tc>
        <w:tc>
          <w:tcPr>
            <w:tcW w:w="1275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12085,4</w:t>
            </w:r>
          </w:p>
        </w:tc>
        <w:tc>
          <w:tcPr>
            <w:tcW w:w="1394" w:type="dxa"/>
            <w:gridSpan w:val="2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2143,1</w:t>
            </w:r>
          </w:p>
        </w:tc>
        <w:tc>
          <w:tcPr>
            <w:tcW w:w="2773" w:type="dxa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F13B26" w:rsidTr="003A157B">
        <w:tc>
          <w:tcPr>
            <w:tcW w:w="540" w:type="dxa"/>
          </w:tcPr>
          <w:p w:rsidR="00844033" w:rsidRPr="00F13B26" w:rsidRDefault="00844033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1" w:type="dxa"/>
          </w:tcPr>
          <w:p w:rsidR="00844033" w:rsidRPr="00F13B26" w:rsidRDefault="00844033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1. Разработка нормативных правовых, научно-методических и иных документов, направленных на эффе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тивное решение задач муниципальной пр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граммы;</w:t>
            </w:r>
          </w:p>
          <w:p w:rsidR="00844033" w:rsidRPr="00F13B26" w:rsidRDefault="00844033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1.1.Мониторинг хода 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реализации и информ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ционное сопровождение муниципальной пр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граммы, анализ проце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 и результатов с ц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лью своевременности принятия управленч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ских решений;</w:t>
            </w:r>
          </w:p>
        </w:tc>
        <w:tc>
          <w:tcPr>
            <w:tcW w:w="1419" w:type="dxa"/>
            <w:gridSpan w:val="2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Показатель1</w:t>
            </w:r>
          </w:p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услуг отдела образов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 Администрации О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тябрьского района, по которым утверждены административные р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гламенты их оказания, в общем количестве мун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ципальных услуг оказ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ваемых отделом образ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вания Администрации Октябрьского района</w:t>
            </w:r>
          </w:p>
        </w:tc>
        <w:tc>
          <w:tcPr>
            <w:tcW w:w="629" w:type="dxa"/>
          </w:tcPr>
          <w:p w:rsidR="00844033" w:rsidRPr="00F13B26" w:rsidRDefault="00844033" w:rsidP="00DE6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76" w:type="dxa"/>
            <w:gridSpan w:val="2"/>
          </w:tcPr>
          <w:p w:rsidR="00844033" w:rsidRPr="00F13B26" w:rsidRDefault="00844033" w:rsidP="00DE6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844033" w:rsidRPr="00F13B26" w:rsidRDefault="00844033" w:rsidP="00DE6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844033" w:rsidRPr="00F13B26" w:rsidRDefault="00844033" w:rsidP="00DE6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44033" w:rsidRPr="00F13B26" w:rsidTr="003A157B">
        <w:tc>
          <w:tcPr>
            <w:tcW w:w="540" w:type="dxa"/>
          </w:tcPr>
          <w:p w:rsidR="00844033" w:rsidRPr="00F13B26" w:rsidRDefault="00844033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721" w:type="dxa"/>
          </w:tcPr>
          <w:p w:rsidR="00844033" w:rsidRPr="00F13B26" w:rsidRDefault="00844033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2.</w:t>
            </w:r>
          </w:p>
          <w:p w:rsidR="00844033" w:rsidRPr="00F13B26" w:rsidRDefault="00844033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на осуществление полномочий по орган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зации и осуществлению деятельности по опеке и попечительству в соо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ветствии со статьей 6 Областного закона «Об организации опеки и попечительства в Р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стовской области</w:t>
            </w:r>
          </w:p>
        </w:tc>
        <w:tc>
          <w:tcPr>
            <w:tcW w:w="1419" w:type="dxa"/>
            <w:gridSpan w:val="2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844033" w:rsidRPr="00F13B26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</w:tcPr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Показатель1.</w:t>
            </w:r>
          </w:p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детей-сирот и д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тей, оставшихся без п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печения родителей, во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вращенных из замещ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ющих семей в госуда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ственные организации, от количества детей-сирот, принятых на во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питание в семьи гра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дан, в отчетном</w:t>
            </w:r>
          </w:p>
          <w:p w:rsidR="00844033" w:rsidRPr="00F13B26" w:rsidRDefault="00844033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629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gridSpan w:val="2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44033" w:rsidRPr="00F13B26" w:rsidRDefault="00844033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44033" w:rsidRPr="00F13B26" w:rsidRDefault="00844033">
      <w:pPr>
        <w:rPr>
          <w:rFonts w:ascii="Times New Roman" w:hAnsi="Times New Roman"/>
          <w:color w:val="000000"/>
          <w:sz w:val="24"/>
          <w:szCs w:val="24"/>
        </w:rPr>
      </w:pPr>
    </w:p>
    <w:p w:rsidR="00844033" w:rsidRPr="00F13B26" w:rsidRDefault="00844033">
      <w:pPr>
        <w:rPr>
          <w:rFonts w:ascii="Times New Roman" w:hAnsi="Times New Roman"/>
          <w:color w:val="000000"/>
          <w:sz w:val="24"/>
          <w:szCs w:val="24"/>
        </w:rPr>
      </w:pPr>
    </w:p>
    <w:p w:rsidR="00844033" w:rsidRPr="00F13B26" w:rsidRDefault="00844033">
      <w:pPr>
        <w:rPr>
          <w:rFonts w:ascii="Times New Roman" w:hAnsi="Times New Roman"/>
          <w:color w:val="000000"/>
          <w:sz w:val="24"/>
          <w:szCs w:val="24"/>
        </w:rPr>
      </w:pPr>
    </w:p>
    <w:p w:rsidR="00844033" w:rsidRDefault="00844033">
      <w:pPr>
        <w:rPr>
          <w:rFonts w:ascii="Times New Roman" w:hAnsi="Times New Roman"/>
          <w:color w:val="000000"/>
          <w:sz w:val="24"/>
          <w:szCs w:val="24"/>
        </w:rPr>
      </w:pPr>
    </w:p>
    <w:p w:rsidR="00844033" w:rsidRDefault="00844033">
      <w:pPr>
        <w:rPr>
          <w:rFonts w:ascii="Times New Roman" w:hAnsi="Times New Roman"/>
          <w:color w:val="000000"/>
          <w:sz w:val="24"/>
          <w:szCs w:val="24"/>
        </w:rPr>
      </w:pPr>
    </w:p>
    <w:p w:rsidR="00844033" w:rsidRDefault="00844033">
      <w:pPr>
        <w:rPr>
          <w:rFonts w:ascii="Times New Roman" w:hAnsi="Times New Roman"/>
          <w:color w:val="000000"/>
          <w:sz w:val="24"/>
          <w:szCs w:val="24"/>
        </w:rPr>
      </w:pPr>
    </w:p>
    <w:p w:rsidR="00844033" w:rsidRDefault="00844033">
      <w:pPr>
        <w:rPr>
          <w:rFonts w:ascii="Times New Roman" w:hAnsi="Times New Roman"/>
          <w:color w:val="000000"/>
          <w:sz w:val="24"/>
          <w:szCs w:val="24"/>
        </w:rPr>
      </w:pPr>
    </w:p>
    <w:p w:rsidR="00844033" w:rsidRPr="0014637F" w:rsidRDefault="00844033" w:rsidP="009623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№</w:t>
      </w:r>
      <w:r w:rsidR="005334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 </w:t>
      </w:r>
    </w:p>
    <w:p w:rsidR="00844033" w:rsidRPr="0014637F" w:rsidRDefault="00844033" w:rsidP="00962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к отчету по реализации муниципальной программы</w:t>
      </w:r>
    </w:p>
    <w:p w:rsidR="00844033" w:rsidRPr="0014637F" w:rsidRDefault="00844033" w:rsidP="00962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Октябрьского района «Развитие образования </w:t>
      </w:r>
    </w:p>
    <w:p w:rsidR="00844033" w:rsidRPr="0014637F" w:rsidRDefault="00844033" w:rsidP="00F239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Октябрьского района на 2014-2020 годы» за 2016 год</w:t>
      </w:r>
    </w:p>
    <w:p w:rsidR="00844033" w:rsidRPr="0014637F" w:rsidRDefault="00844033" w:rsidP="00962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31A10">
        <w:rPr>
          <w:rFonts w:ascii="Times New Roman" w:hAnsi="Times New Roman"/>
          <w:color w:val="000000"/>
          <w:sz w:val="28"/>
          <w:szCs w:val="28"/>
        </w:rPr>
        <w:t>28.02.</w:t>
      </w:r>
      <w:r w:rsidRPr="0014637F">
        <w:rPr>
          <w:rFonts w:ascii="Times New Roman" w:hAnsi="Times New Roman"/>
          <w:color w:val="000000"/>
          <w:sz w:val="28"/>
          <w:szCs w:val="28"/>
        </w:rPr>
        <w:t xml:space="preserve">2017  № </w:t>
      </w:r>
      <w:r w:rsidR="00F31A10">
        <w:rPr>
          <w:rFonts w:ascii="Times New Roman" w:hAnsi="Times New Roman"/>
          <w:color w:val="000000"/>
          <w:sz w:val="28"/>
          <w:szCs w:val="28"/>
        </w:rPr>
        <w:t>2017</w:t>
      </w:r>
    </w:p>
    <w:p w:rsidR="00844033" w:rsidRPr="0014637F" w:rsidRDefault="00844033" w:rsidP="00962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44033" w:rsidRPr="008F36A0" w:rsidRDefault="00844033" w:rsidP="00962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36A0">
        <w:rPr>
          <w:rFonts w:ascii="Times New Roman" w:hAnsi="Times New Roman"/>
          <w:color w:val="000000"/>
          <w:sz w:val="24"/>
          <w:szCs w:val="24"/>
          <w:lang w:eastAsia="ru-RU"/>
        </w:rPr>
        <w:t>Форма оперативного (годового отчета) о выполнении муниципальной программы  Октябрьского района</w:t>
      </w:r>
    </w:p>
    <w:p w:rsidR="00844033" w:rsidRPr="008F36A0" w:rsidRDefault="00844033" w:rsidP="00962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36A0">
        <w:rPr>
          <w:rFonts w:ascii="Times New Roman" w:hAnsi="Times New Roman"/>
          <w:color w:val="000000"/>
          <w:sz w:val="24"/>
          <w:szCs w:val="24"/>
          <w:lang w:eastAsia="ru-RU"/>
        </w:rPr>
        <w:t>"Развитие образования Октябрьского района на 2014-2020 годы"</w:t>
      </w:r>
    </w:p>
    <w:p w:rsidR="00844033" w:rsidRPr="008F36A0" w:rsidRDefault="00844033" w:rsidP="00962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36A0">
        <w:rPr>
          <w:rFonts w:ascii="Times New Roman" w:hAnsi="Times New Roman"/>
          <w:color w:val="000000"/>
          <w:sz w:val="24"/>
          <w:szCs w:val="24"/>
          <w:lang w:eastAsia="ru-RU"/>
        </w:rPr>
        <w:t>за  2016 года.</w:t>
      </w:r>
    </w:p>
    <w:tbl>
      <w:tblPr>
        <w:tblW w:w="14332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984"/>
        <w:gridCol w:w="2268"/>
        <w:gridCol w:w="1701"/>
        <w:gridCol w:w="1985"/>
        <w:gridCol w:w="2835"/>
        <w:gridCol w:w="1559"/>
      </w:tblGrid>
      <w:tr w:rsidR="00844033" w:rsidRPr="0014637F" w:rsidTr="00317EDC">
        <w:trPr>
          <w:trHeight w:val="46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Наименования подпрограммы, м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роприятия (с указанием порядков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номера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Источники фина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7B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Объем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нированных  средств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2016 год </w:t>
            </w:r>
          </w:p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(тыс.</w:t>
            </w:r>
            <w:r w:rsidR="003A15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руб.)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7B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Кассовые расх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ды </w:t>
            </w:r>
          </w:p>
          <w:p w:rsidR="00844033" w:rsidRPr="0014637F" w:rsidRDefault="003A157B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4033"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(тыс.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4033"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Степень 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результаты  выполнения меропри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тия в соответствии с п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речнем стандартных процедур, указанных в графе 3 приложения №5 к Порядку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033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Профина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сировано</w:t>
            </w:r>
          </w:p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(тыс.</w:t>
            </w:r>
            <w:r w:rsidR="0053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руб.)</w:t>
            </w:r>
          </w:p>
        </w:tc>
      </w:tr>
      <w:tr w:rsidR="00844033" w:rsidRPr="0014637F" w:rsidTr="0014637F">
        <w:trPr>
          <w:trHeight w:val="233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103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выполн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  муниципальных заданий  учреждений общедоступного  и  бесплатного дошкольного  образ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вания  на  территории Октябрьского  района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Октябрьского ра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89365,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89235,0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116496,9</w:t>
            </w: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61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28808,8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27261,9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1546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государственных г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рантий реализации прав на получ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общедоступного и бесплатного дошкольного образования в мун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ципальных дошкольных образов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тельных организациях, включая расходы на оплату труда, приобр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тение учебников и учебных пособий , средств обучения, игр, игрушек( за исключением расходов на содерж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зданий и оплату коммунальных услуг, осуществляемых из местных бюджетов)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Октябрьского ра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125470,1</w:t>
            </w: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660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B736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125470,1 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B736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125470,1 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1710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D43DEF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Default="00844033" w:rsidP="004E23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Авторский надзор за строител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ством дошкольной образовательной организации  на 220 мест Октябр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ского района </w:t>
            </w:r>
            <w:proofErr w:type="spellStart"/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Кривянское</w:t>
            </w:r>
            <w:proofErr w:type="spellEnd"/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с/п, топ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графическая съемка земельного участка под строительство д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школьной образовательной орган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зации на 120 мест Октябрьского района,</w:t>
            </w:r>
          </w:p>
          <w:p w:rsidR="00844033" w:rsidRPr="0014637F" w:rsidRDefault="00844033" w:rsidP="004E23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сл.</w:t>
            </w:r>
            <w:r w:rsidR="0053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Красюковская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Октябрьского ра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033" w:rsidRPr="0014637F" w:rsidRDefault="00844033" w:rsidP="00D43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25,3</w:t>
            </w: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0E5189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дошкольной образовательной  орг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низации  на 280 мест Октябрьского района </w:t>
            </w:r>
            <w:proofErr w:type="spellStart"/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Каменоломненское</w:t>
            </w:r>
            <w:proofErr w:type="spellEnd"/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г/п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Октябрьского ра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11792,7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033" w:rsidRPr="0014637F" w:rsidRDefault="00844033" w:rsidP="000E5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11764,1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156855,3</w:t>
            </w: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0E5189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145443,3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033" w:rsidRPr="0014637F" w:rsidRDefault="00844033" w:rsidP="000E5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145091,2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352,1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8449B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6FD7" w:rsidRDefault="00844033" w:rsidP="009612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Строительный контроль на стро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тельство дошкольного учреждения на 220 мест и 280 мест, </w:t>
            </w:r>
          </w:p>
          <w:p w:rsidR="00844033" w:rsidRPr="0014637F" w:rsidRDefault="00844033" w:rsidP="009612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ст-це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Кривянской</w:t>
            </w:r>
            <w:proofErr w:type="spellEnd"/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..</w:t>
            </w:r>
            <w:r w:rsidR="0053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Камен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ломни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Октябрьского ра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033" w:rsidRPr="0014637F" w:rsidRDefault="00844033" w:rsidP="008449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958,5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958,5</w:t>
            </w: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334D4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Технологическое присоединение к электрическим сетям по объекту «Строительство дошкольной обр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зовательной организации на 280 мест Октябрьского района,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Каменоломненское</w:t>
            </w:r>
            <w:proofErr w:type="spellEnd"/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Октябрьского ра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458,4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458,4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5C2D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458,4</w:t>
            </w: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4033" w:rsidRPr="0014637F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334D4" w:rsidRDefault="00844033" w:rsidP="004E23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Оснащение дошкольной образов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тельной организации на 280 мест Октябрьского района, </w:t>
            </w:r>
          </w:p>
          <w:p w:rsidR="00844033" w:rsidRPr="0014637F" w:rsidRDefault="00844033" w:rsidP="004E23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Каменоломненское</w:t>
            </w:r>
            <w:proofErr w:type="spellEnd"/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г/п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Октябрьского ра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Авторский надзор за строител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ством дошкольной образовательной организации  на 280 мест Октябр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ского района </w:t>
            </w:r>
            <w:proofErr w:type="spellStart"/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Каменоломненское</w:t>
            </w:r>
            <w:proofErr w:type="spellEnd"/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г/п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Средства бюджета Октябрьского ра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131,5</w:t>
            </w: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9256D1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за счет резервного фонда Правительства Ростовской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Октябрьского ра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6956,0</w:t>
            </w:r>
          </w:p>
        </w:tc>
      </w:tr>
      <w:tr w:rsidR="00844033" w:rsidRPr="0014637F" w:rsidTr="009256D1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9256D1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1A4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6956,0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6956,0 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B736F8">
        <w:trPr>
          <w:trHeight w:val="301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E84067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406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 по подпрограмме</w:t>
            </w:r>
            <w:r w:rsidR="005334D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406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"Развитие дошкольного образования"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Октябрьского ра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71B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103256,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0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103097,8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103097,8</w:t>
            </w:r>
          </w:p>
        </w:tc>
      </w:tr>
      <w:tr w:rsidR="00844033" w:rsidRPr="0014637F" w:rsidTr="00E84067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4033" w:rsidRPr="0014637F" w:rsidTr="00E84067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1A4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277869,4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277517,3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277517,3</w:t>
            </w:r>
          </w:p>
        </w:tc>
      </w:tr>
      <w:tr w:rsidR="00844033" w:rsidRPr="0014637F" w:rsidTr="00E84067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28808,8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27261,9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27261,9</w:t>
            </w:r>
          </w:p>
        </w:tc>
      </w:tr>
      <w:tr w:rsidR="00844033" w:rsidRPr="0014637F" w:rsidTr="00062169">
        <w:trPr>
          <w:trHeight w:val="2251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Финансовое  обеспечение выполн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  муниципальных заданий  учреждений  общедоступного  и бесплатного  начального общего, основного  общего, среднего  общ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образования  по  основным о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щеобразовательным программам, за  исключением полномочий  по ф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нансовому  обеспечению образов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тельного процесса, отнесенных к полномочиям органов госуда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ственной власти субъектов РФ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Средства бюджета Октябрьского ра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97230,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97228,0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107019,0</w:t>
            </w: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96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9792,0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8B7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9791,0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проекта «Всеобуч  по плаванию»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Октябрьского ра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875,1</w:t>
            </w: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809,4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государственных  г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рантий прав  граждан  на  получение общедоступного  и  бесплатного  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дошкольного, начального общего, основного общего, средн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го(полного) общего образования, а  также дополнительного образования  в  общеобразовательных учрежд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ниях  в  размере, необходимом  для  реализации основных общеобраз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вательных программ  в  части ф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нансирования  расходов  на оплату труда  работников общеобразов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тельных учреждений, расходов  на учебники  и  учебные  пособия, те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нические  средства обучения, ра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ходные материалы  и  хозяйстве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 нужды(за  исключением расх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дов  на  содержание зданий  и  ко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мунальных расходов, осуществля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мых  из местных  бюджетов)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Средства бюджета Октябрьского ра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328250,3</w:t>
            </w: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328250,3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328250,3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250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E84067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Финансовое  обеспечение выполн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  муниципальных заданий  м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ниципальных учреждений  допо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нительного образования  на  терр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тории Октябрьского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Октябрьского ра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9828,1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9828,1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10278,2</w:t>
            </w:r>
          </w:p>
        </w:tc>
      </w:tr>
      <w:tr w:rsidR="00844033" w:rsidRPr="0014637F" w:rsidTr="00E84067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E84067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E84067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526,6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450,1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1035"/>
        </w:trPr>
        <w:tc>
          <w:tcPr>
            <w:tcW w:w="3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модуля в МБОУ СОШ №61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пос.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Персиановский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Октябрьского ра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17906,3 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17906,3 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17906,3</w:t>
            </w: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мебели, игр, прои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водственного и хозяйственного и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вентаря, интерактивного и мульт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медийного оборудования, спорти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 оборудования и инвентаря, оборудования для кондициониров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 воздуха, акустической системы, учебного оборудования, бытовых приборов, учебно-наглядных и м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тодических пособий для муниц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пального бюджетного общеобраз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вательного учреждения средней общеобразовательной школы № 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Октябрьского ра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783,5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10445,9</w:t>
            </w: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9662,4 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9662,4  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аппаратно-программных комплексов довр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чебной диагностики состояния зд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ровья обучающихся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Октябрьского ра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1596,0</w:t>
            </w: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CC31D7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033" w:rsidRPr="0014637F" w:rsidRDefault="00844033" w:rsidP="00BC4E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1476,3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033" w:rsidRPr="0014637F" w:rsidRDefault="00844033" w:rsidP="00BC4E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1476,3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4033" w:rsidRPr="00E84067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406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 по подпрограмме</w:t>
            </w:r>
            <w:r w:rsidR="005334D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406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"Развитие общего и дополнительного образ</w:t>
            </w:r>
            <w:r w:rsidRPr="00E8406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8406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вания"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Октябрьского ра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125933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125931,3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125931,3</w:t>
            </w: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340198,4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340198,4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340198,4</w:t>
            </w: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10318,6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8B7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10241,1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10241,1</w:t>
            </w:r>
          </w:p>
        </w:tc>
      </w:tr>
      <w:tr w:rsidR="00844033" w:rsidRPr="0014637F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Информационно  методическое обеспечение  образовательного процесса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Октябрьского ра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1773,8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1773,8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1773,8</w:t>
            </w: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 полномочий  по организации и осуществлению  де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тельности по  опеке  и  попечител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ству в соответствии  со статьей 6 Областного  закона  от 26 декабря 2007 года №830-ЗС «Об организ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ции  опеки  и попечительства  в  Р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стовской области» (расходы на в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платы персоналу муниципальных органов)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Октябрьского ра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2057,5</w:t>
            </w: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2057,5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2057,5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E84067">
        <w:trPr>
          <w:trHeight w:val="103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 полномочий  по организации и осуществлению  де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тельности по  опеке  и  попечител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ству в соответствии  со статьей 6 Областного  закона  от 26 декабря 2007 года №830-ЗС «Об организ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ции  опеки  и попечительства  в  Р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стовской области»   (иные закупки товаров, работ и услуг для обесп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чения муниципальных нужд)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Средства бюджета Октябрьского ра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4033" w:rsidRPr="0014637F" w:rsidTr="00E84067">
        <w:trPr>
          <w:trHeight w:val="52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4033" w:rsidRPr="0014637F" w:rsidTr="00E84067">
        <w:trPr>
          <w:trHeight w:val="52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85,6</w:t>
            </w:r>
          </w:p>
        </w:tc>
      </w:tr>
      <w:tr w:rsidR="00844033" w:rsidRPr="0014637F" w:rsidTr="00E84067">
        <w:trPr>
          <w:trHeight w:val="52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4033" w:rsidRPr="0014637F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 работников муниципальных о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ганов Октябрьского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Октябрьского ра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4884,9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4869,4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4869,4</w:t>
            </w: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работников муниципальных органов Октябрьского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Октябрьского ра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1305,3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1305,3</w:t>
            </w: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1463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(уплата налогов, сборов и иных пл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тежей)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Октябрьского ра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516,6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516,6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516,6</w:t>
            </w: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дополнительного образования по специальностям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Октябрьского ра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3086,8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DD3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3086,8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1463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3086,8</w:t>
            </w: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A1E6D">
        <w:trPr>
          <w:trHeight w:val="417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4033" w:rsidRPr="0014637F" w:rsidTr="00317EDC">
        <w:trPr>
          <w:trHeight w:val="51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4033" w:rsidRPr="0014637F" w:rsidTr="00B52B96">
        <w:trPr>
          <w:trHeight w:val="419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4033" w:rsidRPr="0014637F" w:rsidTr="00E84067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Поддержка  молодых  талантов и  детей  с высокой  мотивацией  к  обучению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Октябрьского ра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</w:tr>
      <w:tr w:rsidR="00844033" w:rsidRPr="0014637F" w:rsidTr="00E84067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E84067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E84067">
        <w:trPr>
          <w:trHeight w:val="341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E84067">
        <w:trPr>
          <w:trHeight w:val="841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Программные  мероприятия  за д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ховное  и  нравственное здоровье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Октябрьского ра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42,7</w:t>
            </w:r>
          </w:p>
        </w:tc>
      </w:tr>
      <w:tr w:rsidR="00844033" w:rsidRPr="0014637F" w:rsidTr="00E84067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E84067">
        <w:trPr>
          <w:trHeight w:val="394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E84067">
        <w:trPr>
          <w:trHeight w:val="43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E84067">
        <w:trPr>
          <w:trHeight w:val="102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 услуг  по ведению  бухгалтерского  учета,  планиров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ния,  анализа и  ведения   эконом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ческого учета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Октябрьского ра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322,8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322,8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322,8</w:t>
            </w:r>
          </w:p>
        </w:tc>
      </w:tr>
      <w:tr w:rsidR="00844033" w:rsidRPr="0014637F" w:rsidTr="00E84067">
        <w:trPr>
          <w:trHeight w:val="51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E84067">
        <w:trPr>
          <w:trHeight w:val="352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E84067">
        <w:trPr>
          <w:trHeight w:val="402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033" w:rsidRPr="0014637F" w:rsidTr="00317EDC">
        <w:trPr>
          <w:trHeight w:val="103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Итого по подпрограмме 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Октябрьского ра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CA3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12120,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DD3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12085,4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12085,4</w:t>
            </w: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CA3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2143,1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DD3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2143,1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2143,1</w:t>
            </w: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4033" w:rsidRPr="0014637F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4033" w:rsidRPr="00C034B3" w:rsidRDefault="00844033" w:rsidP="009256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34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Октябрьского ра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8705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24131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14637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DD3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241114,5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241114,5</w:t>
            </w: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8705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8705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620210,9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DD3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619858,8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619858,8</w:t>
            </w:r>
          </w:p>
        </w:tc>
      </w:tr>
      <w:tr w:rsidR="00844033" w:rsidRPr="0014637F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8705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127,4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87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37503,0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1624,4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37503,0</w:t>
            </w:r>
          </w:p>
        </w:tc>
      </w:tr>
      <w:tr w:rsidR="00844033" w:rsidRPr="007F0611" w:rsidTr="00317EDC">
        <w:trPr>
          <w:trHeight w:val="51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4033" w:rsidRPr="0014637F" w:rsidRDefault="00844033" w:rsidP="009623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E84067" w:rsidRDefault="00844033" w:rsidP="009623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406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8705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900649,2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14637F" w:rsidRDefault="00844033" w:rsidP="00DD33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3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898476,3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7F0611" w:rsidRDefault="00844033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033" w:rsidRPr="007F0611" w:rsidRDefault="00844033" w:rsidP="009623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898476,3</w:t>
            </w:r>
          </w:p>
        </w:tc>
      </w:tr>
    </w:tbl>
    <w:p w:rsidR="00844033" w:rsidRDefault="00844033">
      <w:pPr>
        <w:rPr>
          <w:color w:val="000000"/>
          <w:sz w:val="40"/>
          <w:szCs w:val="40"/>
        </w:rPr>
      </w:pPr>
    </w:p>
    <w:p w:rsidR="003D2703" w:rsidRPr="0014637F" w:rsidRDefault="003D2703" w:rsidP="003D27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</w:t>
      </w:r>
    </w:p>
    <w:p w:rsidR="003D2703" w:rsidRPr="0014637F" w:rsidRDefault="003D2703" w:rsidP="003D27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>к отчету по реализации муниципальной программы</w:t>
      </w:r>
    </w:p>
    <w:p w:rsidR="003D2703" w:rsidRPr="0014637F" w:rsidRDefault="003D2703" w:rsidP="003D27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Октябрьского района «Развитие образования </w:t>
      </w:r>
    </w:p>
    <w:p w:rsidR="003D2703" w:rsidRPr="0014637F" w:rsidRDefault="003D2703" w:rsidP="003D27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Октябрьского района на 2014-2020 годы» за 2016 год</w:t>
      </w:r>
    </w:p>
    <w:p w:rsidR="003D2703" w:rsidRDefault="003D2703" w:rsidP="003D27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4637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31A10">
        <w:rPr>
          <w:rFonts w:ascii="Times New Roman" w:hAnsi="Times New Roman"/>
          <w:color w:val="000000"/>
          <w:sz w:val="28"/>
          <w:szCs w:val="28"/>
        </w:rPr>
        <w:t>28.02.</w:t>
      </w:r>
      <w:r w:rsidRPr="0014637F">
        <w:rPr>
          <w:rFonts w:ascii="Times New Roman" w:hAnsi="Times New Roman"/>
          <w:color w:val="000000"/>
          <w:sz w:val="28"/>
          <w:szCs w:val="28"/>
        </w:rPr>
        <w:t xml:space="preserve">2017  № </w:t>
      </w:r>
      <w:r w:rsidR="00F31A10">
        <w:rPr>
          <w:rFonts w:ascii="Times New Roman" w:hAnsi="Times New Roman"/>
          <w:color w:val="000000"/>
          <w:sz w:val="28"/>
          <w:szCs w:val="28"/>
        </w:rPr>
        <w:t>156</w:t>
      </w:r>
    </w:p>
    <w:p w:rsidR="00432710" w:rsidRDefault="00432710" w:rsidP="003D27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034B3" w:rsidRPr="003D2703" w:rsidRDefault="00C034B3" w:rsidP="00C034B3">
      <w:pPr>
        <w:widowControl w:val="0"/>
        <w:autoSpaceDE w:val="0"/>
        <w:ind w:firstLine="567"/>
        <w:jc w:val="center"/>
        <w:rPr>
          <w:rFonts w:ascii="Times New Roman" w:hAnsi="Times New Roman"/>
          <w:sz w:val="24"/>
          <w:szCs w:val="24"/>
        </w:rPr>
      </w:pPr>
      <w:r w:rsidRPr="003D2703">
        <w:rPr>
          <w:rFonts w:ascii="Times New Roman" w:hAnsi="Times New Roman"/>
          <w:sz w:val="24"/>
          <w:szCs w:val="24"/>
        </w:rPr>
        <w:t>Перечень нереализованных или реализованных не в полном объеме основных мероприятий подпрограмм  муниципальной программы Октябрьского района «Развитие образования на 2014-2020 годы» за 2016 год</w:t>
      </w:r>
    </w:p>
    <w:p w:rsidR="00C034B3" w:rsidRPr="0014637F" w:rsidRDefault="00C034B3" w:rsidP="003D27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65"/>
        <w:tblW w:w="14876" w:type="dxa"/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6"/>
        <w:gridCol w:w="2232"/>
        <w:gridCol w:w="1701"/>
        <w:gridCol w:w="1701"/>
        <w:gridCol w:w="1418"/>
        <w:gridCol w:w="1276"/>
        <w:gridCol w:w="129"/>
        <w:gridCol w:w="1172"/>
        <w:gridCol w:w="2268"/>
      </w:tblGrid>
      <w:tr w:rsidR="003D2703" w:rsidTr="005334D4">
        <w:trPr>
          <w:trHeight w:val="7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3D2703" w:rsidRPr="003D2703" w:rsidRDefault="003D2703" w:rsidP="003D27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2703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703" w:rsidRPr="003D2703" w:rsidRDefault="003D2703" w:rsidP="003D27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2703">
              <w:rPr>
                <w:rFonts w:ascii="Times New Roman" w:hAnsi="Times New Roman"/>
                <w:sz w:val="24"/>
                <w:szCs w:val="24"/>
                <w:lang w:eastAsia="ru-RU"/>
              </w:rPr>
              <w:t>Номер и наименов</w:t>
            </w:r>
            <w:r w:rsidRPr="003D270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D2703">
              <w:rPr>
                <w:rFonts w:ascii="Times New Roman" w:hAnsi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257AF" w:rsidRDefault="003D2703" w:rsidP="003D270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27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Ответственный и</w:t>
            </w:r>
            <w:r w:rsidRPr="003D27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3D27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полнитель  </w:t>
            </w:r>
          </w:p>
          <w:p w:rsidR="003D2703" w:rsidRPr="003D2703" w:rsidRDefault="003D2703" w:rsidP="003D270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27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(должность/</w:t>
            </w:r>
          </w:p>
          <w:p w:rsidR="003D2703" w:rsidRPr="003D2703" w:rsidRDefault="003D2703" w:rsidP="003D270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27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03" w:rsidRPr="003D2703" w:rsidRDefault="003D2703" w:rsidP="003D270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27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Плановый срок оконч</w:t>
            </w:r>
            <w:r w:rsidRPr="003D27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3D27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ния реализ</w:t>
            </w:r>
            <w:r w:rsidRPr="003D27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3D27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ции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703" w:rsidRPr="003D2703" w:rsidRDefault="003D2703" w:rsidP="003D270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27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Фактический срок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703" w:rsidRPr="003D2703" w:rsidRDefault="003D2703" w:rsidP="003D270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27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:rsidR="003D2703" w:rsidRPr="003D2703" w:rsidRDefault="003D2703" w:rsidP="005334D4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27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Причины не реал</w:t>
            </w:r>
            <w:r w:rsidRPr="003D27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3D27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зации/реализации не в полном объеме</w:t>
            </w:r>
          </w:p>
        </w:tc>
      </w:tr>
      <w:tr w:rsidR="003D2703" w:rsidTr="005334D4">
        <w:trPr>
          <w:trHeight w:val="13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03" w:rsidRPr="003D2703" w:rsidRDefault="003D2703" w:rsidP="003D270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703" w:rsidRPr="003D2703" w:rsidRDefault="003D2703" w:rsidP="003D270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03" w:rsidRPr="003D2703" w:rsidRDefault="003D2703" w:rsidP="003D270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03" w:rsidRPr="003D2703" w:rsidRDefault="003D2703" w:rsidP="003D270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03" w:rsidRPr="003D2703" w:rsidRDefault="003D2703" w:rsidP="003D270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27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начала реал</w:t>
            </w:r>
            <w:r w:rsidRPr="003D27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3D27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2703" w:rsidRPr="003D2703" w:rsidRDefault="003D2703" w:rsidP="003D270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27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703" w:rsidRPr="003D2703" w:rsidRDefault="003D2703" w:rsidP="003D270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27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запланир</w:t>
            </w:r>
            <w:r w:rsidRPr="003D27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3D27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ванные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703" w:rsidRPr="003D2703" w:rsidRDefault="003D2703" w:rsidP="003D270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27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дости</w:t>
            </w:r>
            <w:r w:rsidRPr="003D27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Pr="003D27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нутые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D2703" w:rsidRPr="003D2703" w:rsidRDefault="003D2703" w:rsidP="003D270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D2703" w:rsidTr="005334D4">
        <w:trPr>
          <w:trHeight w:val="5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2703" w:rsidRPr="003D2703" w:rsidRDefault="003D2703" w:rsidP="003D27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27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703" w:rsidRPr="003D2703" w:rsidRDefault="003D2703" w:rsidP="003D27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270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2703" w:rsidRPr="003D2703" w:rsidRDefault="003D2703" w:rsidP="003D270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27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2703" w:rsidRPr="003D2703" w:rsidRDefault="003D2703" w:rsidP="003D270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27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2703" w:rsidRPr="003D2703" w:rsidRDefault="003D2703" w:rsidP="003D270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27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2703" w:rsidRPr="003D2703" w:rsidRDefault="003D2703" w:rsidP="003D270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27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703" w:rsidRPr="003D2703" w:rsidRDefault="003D2703" w:rsidP="003D270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27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703" w:rsidRPr="003D2703" w:rsidRDefault="003D2703" w:rsidP="003D270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27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703" w:rsidRPr="003D2703" w:rsidRDefault="003D2703" w:rsidP="003D270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27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3D2703" w:rsidTr="005334D4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2703" w:rsidRDefault="003D2703" w:rsidP="003D270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703" w:rsidRPr="007257AF" w:rsidRDefault="003D2703" w:rsidP="007257A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3D27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подпрограмма «Развитие дошкольного образования»</w:t>
            </w:r>
            <w:r>
              <w:rPr>
                <w:b/>
                <w:bCs/>
                <w:lang w:eastAsia="ru-RU"/>
              </w:rPr>
              <w:t> </w:t>
            </w:r>
          </w:p>
        </w:tc>
      </w:tr>
      <w:tr w:rsidR="005334D4" w:rsidTr="00432710">
        <w:trPr>
          <w:trHeight w:val="4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34D4" w:rsidRDefault="005334D4" w:rsidP="003D270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4D4" w:rsidRPr="005334D4" w:rsidRDefault="005334D4" w:rsidP="003D270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1.</w:t>
            </w:r>
          </w:p>
          <w:p w:rsidR="005334D4" w:rsidRPr="005334D4" w:rsidRDefault="005334D4" w:rsidP="007257A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Финансовое обесп</w:t>
            </w:r>
            <w:r w:rsidRPr="0053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3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чение выполнения  муниципальных з</w:t>
            </w:r>
            <w:r w:rsidRPr="0053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3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даний  учреждений, обеспечение гара</w:t>
            </w:r>
            <w:r w:rsidRPr="0053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3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тий реализации прав </w:t>
            </w:r>
            <w:r w:rsidRPr="0053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 получение общ</w:t>
            </w:r>
            <w:r w:rsidRPr="0053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3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доступного  и  бе</w:t>
            </w:r>
            <w:r w:rsidRPr="0053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3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платного дошкол</w:t>
            </w:r>
            <w:r w:rsidRPr="0053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3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  образования  на  территории О</w:t>
            </w:r>
            <w:r w:rsidRPr="0053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3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тябрьского  района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4D4" w:rsidRPr="005334D4" w:rsidRDefault="005334D4" w:rsidP="003D27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4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Заместитель начальника отдела образования</w:t>
            </w:r>
          </w:p>
          <w:p w:rsidR="005334D4" w:rsidRPr="005334D4" w:rsidRDefault="005334D4" w:rsidP="003D27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334D4">
              <w:rPr>
                <w:rFonts w:ascii="Times New Roman" w:hAnsi="Times New Roman"/>
                <w:sz w:val="24"/>
                <w:szCs w:val="24"/>
                <w:lang w:eastAsia="ru-RU"/>
              </w:rPr>
              <w:t>Сухоносенко</w:t>
            </w:r>
            <w:proofErr w:type="spellEnd"/>
            <w:r w:rsidRPr="005334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4D4" w:rsidRDefault="005334D4" w:rsidP="003D270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34D4" w:rsidRDefault="005334D4" w:rsidP="003D270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34D4" w:rsidRDefault="005334D4" w:rsidP="003D270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34D4" w:rsidRDefault="005334D4" w:rsidP="003D270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34D4" w:rsidRPr="005334D4" w:rsidRDefault="005334D4" w:rsidP="003D270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34D4" w:rsidRPr="005334D4" w:rsidRDefault="005334D4" w:rsidP="005334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4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2016 год</w:t>
            </w:r>
          </w:p>
          <w:p w:rsidR="005334D4" w:rsidRPr="005334D4" w:rsidRDefault="005334D4" w:rsidP="003D270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34D4" w:rsidRPr="005334D4" w:rsidRDefault="005334D4" w:rsidP="005334D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4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01.01.2016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34D4" w:rsidRPr="005334D4" w:rsidRDefault="005334D4" w:rsidP="003D270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334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34D4" w:rsidRPr="005334D4" w:rsidRDefault="005334D4" w:rsidP="003D270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4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118173,9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34D4" w:rsidRPr="005334D4" w:rsidRDefault="005334D4" w:rsidP="003D270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4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116496,9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4D4" w:rsidRPr="005334D4" w:rsidRDefault="005334D4" w:rsidP="005334D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4D4">
              <w:rPr>
                <w:rFonts w:ascii="Times New Roman" w:hAnsi="Times New Roman"/>
                <w:sz w:val="24"/>
                <w:szCs w:val="24"/>
                <w:lang w:eastAsia="ru-RU"/>
              </w:rPr>
              <w:t>Не исполнение в полном объеме  по бюджету в связи с экономией по п</w:t>
            </w:r>
            <w:r w:rsidRPr="005334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334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танию, по </w:t>
            </w:r>
            <w:proofErr w:type="spellStart"/>
            <w:r w:rsidRPr="005334D4">
              <w:rPr>
                <w:rFonts w:ascii="Times New Roman" w:hAnsi="Times New Roman"/>
                <w:sz w:val="24"/>
                <w:szCs w:val="24"/>
                <w:lang w:eastAsia="ru-RU"/>
              </w:rPr>
              <w:t>внебю</w:t>
            </w:r>
            <w:r w:rsidRPr="005334D4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334D4">
              <w:rPr>
                <w:rFonts w:ascii="Times New Roman" w:hAnsi="Times New Roman"/>
                <w:sz w:val="24"/>
                <w:szCs w:val="24"/>
                <w:lang w:eastAsia="ru-RU"/>
              </w:rPr>
              <w:t>жету</w:t>
            </w:r>
            <w:proofErr w:type="spellEnd"/>
            <w:r w:rsidRPr="005334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связи с наличием остатков </w:t>
            </w:r>
            <w:r w:rsidRPr="005334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 счетах. </w:t>
            </w:r>
          </w:p>
          <w:p w:rsidR="005334D4" w:rsidRPr="005334D4" w:rsidRDefault="005334D4" w:rsidP="003D2703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34D4" w:rsidRPr="005334D4" w:rsidRDefault="005334D4" w:rsidP="005334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2710" w:rsidTr="00432710">
        <w:trPr>
          <w:trHeight w:val="38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710" w:rsidRPr="00432710" w:rsidRDefault="00432710" w:rsidP="005334D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32710" w:rsidRPr="00432710" w:rsidRDefault="00432710" w:rsidP="005334D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2.</w:t>
            </w:r>
          </w:p>
          <w:p w:rsidR="00432710" w:rsidRPr="00432710" w:rsidRDefault="00432710" w:rsidP="005334D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и р</w:t>
            </w:r>
            <w:r w:rsidRPr="0043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конструкция д</w:t>
            </w:r>
            <w:r w:rsidRPr="0043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школьной образов</w:t>
            </w:r>
            <w:r w:rsidRPr="0043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тельной  организ</w:t>
            </w:r>
            <w:r w:rsidRPr="0043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ции  на 280 мест О</w:t>
            </w:r>
            <w:r w:rsidRPr="0043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3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тябрьского района </w:t>
            </w:r>
            <w:proofErr w:type="spellStart"/>
            <w:r w:rsidRPr="0043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Каменоломненское</w:t>
            </w:r>
            <w:proofErr w:type="spellEnd"/>
            <w:r w:rsidRPr="0043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г/п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10" w:rsidRPr="00432710" w:rsidRDefault="00432710" w:rsidP="005334D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отдела образования</w:t>
            </w:r>
          </w:p>
          <w:p w:rsidR="00432710" w:rsidRPr="00432710" w:rsidRDefault="00432710" w:rsidP="005334D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t>Сухоносенко</w:t>
            </w:r>
            <w:proofErr w:type="spellEnd"/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А.В</w:t>
            </w:r>
            <w:r w:rsidR="004077A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10" w:rsidRPr="00432710" w:rsidRDefault="00432710" w:rsidP="005334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2710" w:rsidRPr="00432710" w:rsidRDefault="00432710" w:rsidP="005334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2710" w:rsidRPr="00432710" w:rsidRDefault="00432710" w:rsidP="005334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2710" w:rsidRPr="00432710" w:rsidRDefault="00432710" w:rsidP="005334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2710" w:rsidRPr="00432710" w:rsidRDefault="00432710" w:rsidP="005334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2710" w:rsidRPr="00432710" w:rsidRDefault="00432710" w:rsidP="005334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t>2016 год</w:t>
            </w:r>
          </w:p>
          <w:p w:rsidR="00432710" w:rsidRPr="00432710" w:rsidRDefault="00432710" w:rsidP="005334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710" w:rsidRPr="00432710" w:rsidRDefault="00432710" w:rsidP="005334D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710" w:rsidRPr="00432710" w:rsidRDefault="00432710" w:rsidP="005334D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2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710" w:rsidRPr="00432710" w:rsidRDefault="00432710" w:rsidP="005334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t> 157236,0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710" w:rsidRPr="00432710" w:rsidRDefault="00432710" w:rsidP="005334D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t>156855,3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710" w:rsidRPr="00432710" w:rsidRDefault="00432710" w:rsidP="005334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432710" w:rsidRPr="00432710" w:rsidRDefault="00432710" w:rsidP="005334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t>  Не исполнение в полном объеме  по бюджету в связи с экономией по то</w:t>
            </w:r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t>гам.</w:t>
            </w:r>
          </w:p>
        </w:tc>
      </w:tr>
      <w:tr w:rsidR="00432710" w:rsidTr="00432710">
        <w:trPr>
          <w:trHeight w:val="3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710" w:rsidRPr="00432710" w:rsidRDefault="00432710" w:rsidP="003D270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2710" w:rsidRPr="00C034B3" w:rsidRDefault="00432710" w:rsidP="003D270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34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  <w:p w:rsidR="00432710" w:rsidRPr="00432710" w:rsidRDefault="00432710" w:rsidP="003D270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710" w:rsidRPr="00432710" w:rsidRDefault="00432710" w:rsidP="003D27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27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710" w:rsidRPr="00432710" w:rsidRDefault="00432710" w:rsidP="003D27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27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710" w:rsidRPr="00432710" w:rsidRDefault="00432710" w:rsidP="003D27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27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710" w:rsidRPr="00432710" w:rsidRDefault="00432710" w:rsidP="003D270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710" w:rsidRPr="00432710" w:rsidRDefault="00432710" w:rsidP="003D270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2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409934,7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710" w:rsidRPr="00432710" w:rsidRDefault="00432710" w:rsidP="003D270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2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407877,0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710" w:rsidRPr="00432710" w:rsidRDefault="00432710" w:rsidP="003D270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32710" w:rsidTr="005C69A9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710" w:rsidRDefault="00432710" w:rsidP="003D2703"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3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710" w:rsidRPr="00432710" w:rsidRDefault="00432710" w:rsidP="0043271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2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подпрограмма «Развитие общего и дополнительного образования»</w:t>
            </w:r>
          </w:p>
        </w:tc>
      </w:tr>
      <w:tr w:rsidR="00432710" w:rsidTr="00C034B3">
        <w:trPr>
          <w:trHeight w:val="4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710" w:rsidRDefault="00432710" w:rsidP="00432710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375" w:type="dxa"/>
            <w:vAlign w:val="center"/>
            <w:hideMark/>
          </w:tcPr>
          <w:p w:rsidR="00432710" w:rsidRPr="00432710" w:rsidRDefault="00432710" w:rsidP="0043271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1</w:t>
            </w:r>
          </w:p>
          <w:p w:rsidR="00432710" w:rsidRPr="00432710" w:rsidRDefault="00432710" w:rsidP="004327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Финансовое  обе</w:t>
            </w:r>
            <w:r w:rsidRPr="0043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печение выполнения  муниципальных з</w:t>
            </w:r>
            <w:r w:rsidRPr="0043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даний  учреждений  </w:t>
            </w:r>
            <w:r w:rsidRPr="0043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общедоступного  и бесплатного  начального общего, основного  общего, среднего  общего образования  по  о</w:t>
            </w:r>
            <w:r w:rsidRPr="0043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новным общеобр</w:t>
            </w:r>
            <w:r w:rsidRPr="0043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зовательным пр</w:t>
            </w:r>
            <w:r w:rsidRPr="0043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граммам, за  искл</w:t>
            </w:r>
            <w:r w:rsidRPr="0043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3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чением полномочий  по финансовому  обеспечению обр</w:t>
            </w:r>
            <w:r w:rsidRPr="0043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зовательного пр</w:t>
            </w:r>
            <w:r w:rsidRPr="0043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цесса, отнесенных к полномочиям орг</w:t>
            </w:r>
            <w:r w:rsidRPr="0043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 государственной власти субъектов РФ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10" w:rsidRPr="00432710" w:rsidRDefault="00432710" w:rsidP="0043271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Заместитель начальника отдела образования</w:t>
            </w:r>
          </w:p>
          <w:p w:rsidR="00432710" w:rsidRPr="00432710" w:rsidRDefault="00432710" w:rsidP="0043271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t>Сухоносенко</w:t>
            </w:r>
            <w:proofErr w:type="spellEnd"/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А.В</w:t>
            </w:r>
            <w:r w:rsidR="004077A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10" w:rsidRPr="00432710" w:rsidRDefault="00432710" w:rsidP="004327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2710" w:rsidRPr="00432710" w:rsidRDefault="00432710" w:rsidP="004327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2710" w:rsidRPr="00432710" w:rsidRDefault="00432710" w:rsidP="004327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2710" w:rsidRPr="00432710" w:rsidRDefault="00432710" w:rsidP="004327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2710" w:rsidRPr="00432710" w:rsidRDefault="00432710" w:rsidP="004327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t>2016 год</w:t>
            </w:r>
          </w:p>
          <w:p w:rsidR="00432710" w:rsidRPr="00432710" w:rsidRDefault="00432710" w:rsidP="004327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710" w:rsidRPr="00432710" w:rsidRDefault="00432710" w:rsidP="0043271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01.01.2016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710" w:rsidRPr="00432710" w:rsidRDefault="00432710" w:rsidP="0043271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2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710" w:rsidRPr="00432710" w:rsidRDefault="00432710" w:rsidP="004327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t> 107022,6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710" w:rsidRPr="00432710" w:rsidRDefault="00432710" w:rsidP="0043271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t>107019,0 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710" w:rsidRPr="00432710" w:rsidRDefault="00432710" w:rsidP="004327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t>Не исполнение в полном объеме  по бюджету в связи с экономией по ко</w:t>
            </w:r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t>мунальным усл</w:t>
            </w:r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гам, по </w:t>
            </w:r>
            <w:proofErr w:type="spellStart"/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t>внебюдж</w:t>
            </w:r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t>ту</w:t>
            </w:r>
            <w:proofErr w:type="spellEnd"/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связи с нал</w:t>
            </w:r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чием остатков на счетах. </w:t>
            </w:r>
          </w:p>
          <w:p w:rsidR="00432710" w:rsidRPr="00432710" w:rsidRDefault="00432710" w:rsidP="0043271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2710" w:rsidTr="00C034B3">
        <w:trPr>
          <w:trHeight w:val="13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710" w:rsidRDefault="00432710" w:rsidP="00432710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10" w:rsidRPr="00432710" w:rsidRDefault="00432710" w:rsidP="004327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2. </w:t>
            </w:r>
          </w:p>
          <w:p w:rsidR="00432710" w:rsidRDefault="00432710" w:rsidP="00432710">
            <w:pPr>
              <w:jc w:val="both"/>
              <w:rPr>
                <w:lang w:eastAsia="ru-RU"/>
              </w:rPr>
            </w:pPr>
            <w:r w:rsidRPr="00432710">
              <w:rPr>
                <w:rFonts w:ascii="Times New Roman" w:hAnsi="Times New Roman"/>
                <w:color w:val="000000"/>
                <w:lang w:eastAsia="ru-RU"/>
              </w:rPr>
              <w:t>Финансовое обеспеч</w:t>
            </w:r>
            <w:r w:rsidRPr="00432710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432710">
              <w:rPr>
                <w:rFonts w:ascii="Times New Roman" w:hAnsi="Times New Roman"/>
                <w:color w:val="000000"/>
                <w:lang w:eastAsia="ru-RU"/>
              </w:rPr>
              <w:t>ние выполнения м</w:t>
            </w:r>
            <w:r w:rsidRPr="00432710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432710">
              <w:rPr>
                <w:rFonts w:ascii="Times New Roman" w:hAnsi="Times New Roman"/>
                <w:color w:val="000000"/>
                <w:lang w:eastAsia="ru-RU"/>
              </w:rPr>
              <w:t>ниципальных заданий муниципальных учр</w:t>
            </w:r>
            <w:r w:rsidRPr="00432710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432710">
              <w:rPr>
                <w:rFonts w:ascii="Times New Roman" w:hAnsi="Times New Roman"/>
                <w:color w:val="000000"/>
                <w:lang w:eastAsia="ru-RU"/>
              </w:rPr>
              <w:t>ждений дополнител</w:t>
            </w:r>
            <w:r w:rsidRPr="00432710">
              <w:rPr>
                <w:rFonts w:ascii="Times New Roman" w:hAnsi="Times New Roman"/>
                <w:color w:val="000000"/>
                <w:lang w:eastAsia="ru-RU"/>
              </w:rPr>
              <w:t>ь</w:t>
            </w:r>
            <w:r w:rsidRPr="00432710">
              <w:rPr>
                <w:rFonts w:ascii="Times New Roman" w:hAnsi="Times New Roman"/>
                <w:color w:val="000000"/>
                <w:lang w:eastAsia="ru-RU"/>
              </w:rPr>
              <w:t>ного образования на территории Октябр</w:t>
            </w:r>
            <w:r w:rsidRPr="00432710">
              <w:rPr>
                <w:rFonts w:ascii="Times New Roman" w:hAnsi="Times New Roman"/>
                <w:color w:val="000000"/>
                <w:lang w:eastAsia="ru-RU"/>
              </w:rPr>
              <w:t>ь</w:t>
            </w:r>
            <w:r w:rsidRPr="00432710">
              <w:rPr>
                <w:rFonts w:ascii="Times New Roman" w:hAnsi="Times New Roman"/>
                <w:color w:val="000000"/>
                <w:lang w:eastAsia="ru-RU"/>
              </w:rPr>
              <w:t>ского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10" w:rsidRPr="00432710" w:rsidRDefault="00432710" w:rsidP="0043271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отдела образования</w:t>
            </w:r>
          </w:p>
          <w:p w:rsidR="00432710" w:rsidRDefault="00432710" w:rsidP="00432710">
            <w:pPr>
              <w:jc w:val="center"/>
              <w:rPr>
                <w:lang w:eastAsia="ru-RU"/>
              </w:rPr>
            </w:pPr>
            <w:proofErr w:type="spellStart"/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t>Сухоносенко</w:t>
            </w:r>
            <w:proofErr w:type="spellEnd"/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А.В</w:t>
            </w:r>
            <w:r w:rsidR="004077A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10" w:rsidRPr="00432710" w:rsidRDefault="00432710" w:rsidP="004327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2710" w:rsidRPr="00432710" w:rsidRDefault="00432710" w:rsidP="004327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2710" w:rsidRPr="00432710" w:rsidRDefault="00432710" w:rsidP="004327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2710" w:rsidRPr="00432710" w:rsidRDefault="00432710" w:rsidP="004327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2710" w:rsidRPr="00432710" w:rsidRDefault="00432710" w:rsidP="004327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t>2016 год</w:t>
            </w:r>
          </w:p>
          <w:p w:rsidR="00432710" w:rsidRPr="00432710" w:rsidRDefault="00432710" w:rsidP="004327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710" w:rsidRPr="00C034B3" w:rsidRDefault="00432710" w:rsidP="0043271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4B3">
              <w:rPr>
                <w:rFonts w:ascii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710" w:rsidRPr="00C034B3" w:rsidRDefault="00432710" w:rsidP="0043271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34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710" w:rsidRPr="00C034B3" w:rsidRDefault="00432710" w:rsidP="004327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4B3">
              <w:rPr>
                <w:rFonts w:ascii="Times New Roman" w:hAnsi="Times New Roman"/>
                <w:sz w:val="24"/>
                <w:szCs w:val="24"/>
                <w:lang w:eastAsia="ru-RU"/>
              </w:rPr>
              <w:t> 10354,7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710" w:rsidRPr="00C034B3" w:rsidRDefault="00432710" w:rsidP="0043271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4B3">
              <w:rPr>
                <w:rFonts w:ascii="Times New Roman" w:hAnsi="Times New Roman"/>
                <w:sz w:val="24"/>
                <w:szCs w:val="24"/>
                <w:lang w:eastAsia="ru-RU"/>
              </w:rPr>
              <w:t>10278,2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710" w:rsidRPr="00432710" w:rsidRDefault="00432710" w:rsidP="004327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исполнение в полном объеме  по </w:t>
            </w:r>
            <w:proofErr w:type="spellStart"/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внебюджету</w:t>
            </w:r>
            <w:proofErr w:type="spellEnd"/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св</w:t>
            </w:r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зи с наличием остатков на счетах. </w:t>
            </w:r>
          </w:p>
          <w:p w:rsidR="00432710" w:rsidRDefault="00432710" w:rsidP="004327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C034B3" w:rsidTr="00547745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B3" w:rsidRDefault="00C034B3" w:rsidP="003D2703"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4B3" w:rsidRPr="00C034B3" w:rsidRDefault="00C034B3" w:rsidP="00C034B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34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B3" w:rsidRPr="00C034B3" w:rsidRDefault="00C034B3" w:rsidP="003D270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34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476450,9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B3" w:rsidRPr="00C034B3" w:rsidRDefault="00C034B3" w:rsidP="003D270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34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476370,8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B3" w:rsidRDefault="00C034B3" w:rsidP="003D2703">
            <w:pPr>
              <w:jc w:val="center"/>
              <w:rPr>
                <w:bCs/>
                <w:lang w:eastAsia="ru-RU"/>
              </w:rPr>
            </w:pPr>
          </w:p>
        </w:tc>
      </w:tr>
      <w:tr w:rsidR="003D2703" w:rsidTr="005334D4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2703" w:rsidRDefault="003D2703" w:rsidP="003D2703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 </w:t>
            </w:r>
          </w:p>
        </w:tc>
        <w:tc>
          <w:tcPr>
            <w:tcW w:w="143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2703" w:rsidRPr="00C034B3" w:rsidRDefault="003D2703" w:rsidP="00C034B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34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подпрограмма «Обеспечение реализации муниципальной программы и прочие мероприятия»</w:t>
            </w:r>
          </w:p>
          <w:p w:rsidR="003D2703" w:rsidRDefault="003D2703" w:rsidP="003D2703"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C034B3" w:rsidTr="00C034B3">
        <w:trPr>
          <w:trHeight w:val="13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B3" w:rsidRDefault="00C034B3" w:rsidP="00C034B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B3" w:rsidRPr="00C034B3" w:rsidRDefault="00C034B3" w:rsidP="00C034B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34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1. </w:t>
            </w:r>
          </w:p>
          <w:p w:rsidR="00C034B3" w:rsidRPr="00C034B3" w:rsidRDefault="00C034B3" w:rsidP="00C034B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34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</w:t>
            </w:r>
            <w:r w:rsidRPr="00C034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034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ботников муниц</w:t>
            </w:r>
            <w:r w:rsidRPr="00C034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034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пальных органов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4B3" w:rsidRPr="00C034B3" w:rsidRDefault="00C034B3" w:rsidP="00C034B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4B3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отдела образования</w:t>
            </w:r>
          </w:p>
          <w:p w:rsidR="00C034B3" w:rsidRPr="00C034B3" w:rsidRDefault="00C034B3" w:rsidP="00C034B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34B3">
              <w:rPr>
                <w:rFonts w:ascii="Times New Roman" w:hAnsi="Times New Roman"/>
                <w:sz w:val="24"/>
                <w:szCs w:val="24"/>
                <w:lang w:eastAsia="ru-RU"/>
              </w:rPr>
              <w:t>Сухоносенко</w:t>
            </w:r>
            <w:proofErr w:type="spellEnd"/>
            <w:r w:rsidRPr="00C034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А.В</w:t>
            </w:r>
            <w:r w:rsidR="004077A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4B3" w:rsidRPr="00432710" w:rsidRDefault="00C034B3" w:rsidP="00C034B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34B3" w:rsidRPr="00432710" w:rsidRDefault="00C034B3" w:rsidP="00C034B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34B3" w:rsidRPr="00432710" w:rsidRDefault="00C034B3" w:rsidP="00C034B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34B3" w:rsidRPr="00432710" w:rsidRDefault="00C034B3" w:rsidP="00C034B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34B3" w:rsidRPr="00432710" w:rsidRDefault="00C034B3" w:rsidP="00C034B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t>2016 год</w:t>
            </w:r>
          </w:p>
          <w:p w:rsidR="00C034B3" w:rsidRPr="00432710" w:rsidRDefault="00C034B3" w:rsidP="00C034B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B3" w:rsidRPr="00C034B3" w:rsidRDefault="00C034B3" w:rsidP="00C034B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4B3">
              <w:rPr>
                <w:rFonts w:ascii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B3" w:rsidRPr="00C034B3" w:rsidRDefault="00C034B3" w:rsidP="00C034B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34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B3" w:rsidRPr="00C034B3" w:rsidRDefault="00C034B3" w:rsidP="00C034B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4B3">
              <w:rPr>
                <w:rFonts w:ascii="Times New Roman" w:hAnsi="Times New Roman"/>
                <w:sz w:val="24"/>
                <w:szCs w:val="24"/>
                <w:lang w:eastAsia="ru-RU"/>
              </w:rPr>
              <w:t> 4884,9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B3" w:rsidRPr="00C034B3" w:rsidRDefault="00C034B3" w:rsidP="00C034B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4B3">
              <w:rPr>
                <w:rFonts w:ascii="Times New Roman" w:hAnsi="Times New Roman"/>
                <w:sz w:val="24"/>
                <w:szCs w:val="24"/>
                <w:lang w:eastAsia="ru-RU"/>
              </w:rPr>
              <w:t> 4869,4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B3" w:rsidRPr="00432710" w:rsidRDefault="00C034B3" w:rsidP="00C034B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 </w:t>
            </w:r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исполнение в полном объеме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счет больничных листов.</w:t>
            </w:r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034B3" w:rsidRDefault="00C034B3" w:rsidP="00C034B3">
            <w:pPr>
              <w:rPr>
                <w:lang w:eastAsia="ru-RU"/>
              </w:rPr>
            </w:pPr>
          </w:p>
        </w:tc>
      </w:tr>
      <w:tr w:rsidR="00C034B3" w:rsidTr="00C034B3">
        <w:trPr>
          <w:trHeight w:val="28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B3" w:rsidRDefault="00C034B3" w:rsidP="00C034B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B3" w:rsidRPr="00C034B3" w:rsidRDefault="00C034B3" w:rsidP="00C034B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4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2. </w:t>
            </w:r>
          </w:p>
          <w:p w:rsidR="00C034B3" w:rsidRPr="00C034B3" w:rsidRDefault="00C034B3" w:rsidP="00C034B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4B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C034B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034B3">
              <w:rPr>
                <w:rFonts w:ascii="Times New Roman" w:hAnsi="Times New Roman"/>
                <w:sz w:val="24"/>
                <w:szCs w:val="24"/>
                <w:lang w:eastAsia="ru-RU"/>
              </w:rPr>
              <w:t>чение функций р</w:t>
            </w:r>
            <w:r w:rsidRPr="00C034B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34B3">
              <w:rPr>
                <w:rFonts w:ascii="Times New Roman" w:hAnsi="Times New Roman"/>
                <w:sz w:val="24"/>
                <w:szCs w:val="24"/>
                <w:lang w:eastAsia="ru-RU"/>
              </w:rPr>
              <w:t>ботников муниц</w:t>
            </w:r>
            <w:r w:rsidRPr="00C034B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034B3">
              <w:rPr>
                <w:rFonts w:ascii="Times New Roman" w:hAnsi="Times New Roman"/>
                <w:sz w:val="24"/>
                <w:szCs w:val="24"/>
                <w:lang w:eastAsia="ru-RU"/>
              </w:rPr>
              <w:t>пальных органов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4B3" w:rsidRPr="00C034B3" w:rsidRDefault="00C034B3" w:rsidP="00C034B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4B3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отдела образования</w:t>
            </w:r>
          </w:p>
          <w:p w:rsidR="00C034B3" w:rsidRPr="00C034B3" w:rsidRDefault="00C034B3" w:rsidP="00C034B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34B3">
              <w:rPr>
                <w:rFonts w:ascii="Times New Roman" w:hAnsi="Times New Roman"/>
                <w:sz w:val="24"/>
                <w:szCs w:val="24"/>
                <w:lang w:eastAsia="ru-RU"/>
              </w:rPr>
              <w:t>Сухоносенко</w:t>
            </w:r>
            <w:proofErr w:type="spellEnd"/>
            <w:r w:rsidRPr="00C034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А.В</w:t>
            </w:r>
            <w:r w:rsidR="004077A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F31A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4B3" w:rsidRPr="00432710" w:rsidRDefault="00C034B3" w:rsidP="00C034B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34B3" w:rsidRPr="00432710" w:rsidRDefault="00C034B3" w:rsidP="00C034B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34B3" w:rsidRPr="00432710" w:rsidRDefault="00C034B3" w:rsidP="00C034B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34B3" w:rsidRPr="00432710" w:rsidRDefault="00C034B3" w:rsidP="00C034B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34B3" w:rsidRPr="00432710" w:rsidRDefault="00C034B3" w:rsidP="00C034B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t>2016 год</w:t>
            </w:r>
          </w:p>
          <w:p w:rsidR="00C034B3" w:rsidRPr="00432710" w:rsidRDefault="00C034B3" w:rsidP="00C034B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B3" w:rsidRPr="00C034B3" w:rsidRDefault="00C034B3" w:rsidP="00C034B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4B3">
              <w:rPr>
                <w:rFonts w:ascii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B3" w:rsidRPr="00C034B3" w:rsidRDefault="00C034B3" w:rsidP="00C034B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34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B3" w:rsidRPr="00C034B3" w:rsidRDefault="00C034B3" w:rsidP="00C034B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4B3">
              <w:rPr>
                <w:rFonts w:ascii="Times New Roman" w:hAnsi="Times New Roman"/>
                <w:sz w:val="24"/>
                <w:szCs w:val="24"/>
                <w:lang w:eastAsia="ru-RU"/>
              </w:rPr>
              <w:t> 1324,9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B3" w:rsidRPr="00C034B3" w:rsidRDefault="00C034B3" w:rsidP="00C034B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4B3">
              <w:rPr>
                <w:rFonts w:ascii="Times New Roman" w:hAnsi="Times New Roman"/>
                <w:sz w:val="24"/>
                <w:szCs w:val="24"/>
                <w:lang w:eastAsia="ru-RU"/>
              </w:rPr>
              <w:t>1305,3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B3" w:rsidRPr="00C034B3" w:rsidRDefault="00C034B3" w:rsidP="00C034B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исполнение в полном объеме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счет экономии по услугам связи</w:t>
            </w:r>
          </w:p>
        </w:tc>
      </w:tr>
      <w:tr w:rsidR="00C034B3" w:rsidTr="002632DF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B3" w:rsidRDefault="00C034B3" w:rsidP="003D2703"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4B3" w:rsidRPr="00C034B3" w:rsidRDefault="00C034B3" w:rsidP="00C034B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34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B3" w:rsidRPr="00C034B3" w:rsidRDefault="00C034B3" w:rsidP="003D270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34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14263,6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B3" w:rsidRPr="00C034B3" w:rsidRDefault="00C034B3" w:rsidP="003D270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34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14228,5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C034B3" w:rsidRDefault="00C034B3" w:rsidP="007B6B42">
            <w:pPr>
              <w:jc w:val="center"/>
              <w:rPr>
                <w:bCs/>
                <w:lang w:eastAsia="ru-RU"/>
              </w:rPr>
            </w:pPr>
          </w:p>
        </w:tc>
      </w:tr>
      <w:tr w:rsidR="00C034B3" w:rsidTr="00C034B3">
        <w:trPr>
          <w:trHeight w:val="4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B3" w:rsidRDefault="00C034B3" w:rsidP="003D2703"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B3" w:rsidRPr="00C034B3" w:rsidRDefault="00C034B3" w:rsidP="003D270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34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B3" w:rsidRDefault="00C034B3" w:rsidP="003D270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B3" w:rsidRDefault="00C034B3" w:rsidP="003D270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B3" w:rsidRDefault="00C034B3" w:rsidP="003D270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4B3" w:rsidRDefault="00C034B3" w:rsidP="003D2703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B3" w:rsidRPr="00C034B3" w:rsidRDefault="00C034B3" w:rsidP="003D270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34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900649,2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B3" w:rsidRPr="00C034B3" w:rsidRDefault="00C034B3" w:rsidP="003D270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34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898476,3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4B3" w:rsidRDefault="00C034B3" w:rsidP="003D2703">
            <w:pPr>
              <w:jc w:val="center"/>
              <w:rPr>
                <w:bCs/>
                <w:lang w:eastAsia="ru-RU"/>
              </w:rPr>
            </w:pPr>
          </w:p>
        </w:tc>
      </w:tr>
    </w:tbl>
    <w:p w:rsidR="003D2703" w:rsidRPr="007F0611" w:rsidRDefault="003D2703">
      <w:pPr>
        <w:rPr>
          <w:color w:val="000000"/>
          <w:sz w:val="40"/>
          <w:szCs w:val="40"/>
        </w:rPr>
      </w:pPr>
    </w:p>
    <w:sectPr w:rsidR="003D2703" w:rsidRPr="007F0611" w:rsidSect="00894370">
      <w:footerReference w:type="default" r:id="rId14"/>
      <w:pgSz w:w="16838" w:h="11906" w:orient="landscape"/>
      <w:pgMar w:top="851" w:right="851" w:bottom="1134" w:left="1418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C04" w:rsidRDefault="00CD5C04" w:rsidP="00100BEE">
      <w:pPr>
        <w:spacing w:after="0" w:line="240" w:lineRule="auto"/>
      </w:pPr>
      <w:r>
        <w:separator/>
      </w:r>
    </w:p>
  </w:endnote>
  <w:endnote w:type="continuationSeparator" w:id="0">
    <w:p w:rsidR="00CD5C04" w:rsidRDefault="00CD5C04" w:rsidP="0010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4D4" w:rsidRDefault="005334D4">
    <w:pPr>
      <w:pStyle w:val="a8"/>
      <w:jc w:val="right"/>
    </w:pPr>
  </w:p>
  <w:p w:rsidR="005334D4" w:rsidRDefault="005334D4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CB0492">
      <w:rPr>
        <w:noProof/>
      </w:rPr>
      <w:t>1</w:t>
    </w:r>
    <w:r>
      <w:rPr>
        <w:noProof/>
      </w:rPr>
      <w:fldChar w:fldCharType="end"/>
    </w:r>
  </w:p>
  <w:p w:rsidR="005334D4" w:rsidRDefault="005334D4" w:rsidP="00100BEE">
    <w:pPr>
      <w:pStyle w:val="a8"/>
      <w:tabs>
        <w:tab w:val="clear" w:pos="4677"/>
        <w:tab w:val="clear" w:pos="9355"/>
        <w:tab w:val="left" w:pos="7710"/>
        <w:tab w:val="right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4D4" w:rsidRDefault="005334D4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CB0492">
      <w:rPr>
        <w:noProof/>
      </w:rPr>
      <w:t>21</w:t>
    </w:r>
    <w:r>
      <w:rPr>
        <w:noProof/>
      </w:rPr>
      <w:fldChar w:fldCharType="end"/>
    </w:r>
  </w:p>
  <w:p w:rsidR="005334D4" w:rsidRDefault="005334D4" w:rsidP="00100BEE">
    <w:pPr>
      <w:pStyle w:val="a8"/>
      <w:tabs>
        <w:tab w:val="clear" w:pos="4677"/>
        <w:tab w:val="clear" w:pos="9355"/>
        <w:tab w:val="left" w:pos="7710"/>
        <w:tab w:val="right" w:pos="963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4D4" w:rsidRDefault="005334D4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4D4" w:rsidRDefault="005334D4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CB0492">
      <w:rPr>
        <w:noProof/>
      </w:rPr>
      <w:t>39</w:t>
    </w:r>
    <w:r>
      <w:rPr>
        <w:noProof/>
      </w:rPr>
      <w:fldChar w:fldCharType="end"/>
    </w:r>
  </w:p>
  <w:p w:rsidR="005334D4" w:rsidRDefault="005334D4" w:rsidP="00100BEE">
    <w:pPr>
      <w:pStyle w:val="a8"/>
      <w:tabs>
        <w:tab w:val="clear" w:pos="4677"/>
        <w:tab w:val="clear" w:pos="9355"/>
        <w:tab w:val="left" w:pos="7710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C04" w:rsidRDefault="00CD5C04" w:rsidP="00100BEE">
      <w:pPr>
        <w:spacing w:after="0" w:line="240" w:lineRule="auto"/>
      </w:pPr>
      <w:r>
        <w:separator/>
      </w:r>
    </w:p>
  </w:footnote>
  <w:footnote w:type="continuationSeparator" w:id="0">
    <w:p w:rsidR="00CD5C04" w:rsidRDefault="00CD5C04" w:rsidP="00100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C7EAA"/>
    <w:multiLevelType w:val="hybridMultilevel"/>
    <w:tmpl w:val="52CA9592"/>
    <w:lvl w:ilvl="0" w:tplc="AF221992">
      <w:start w:val="1"/>
      <w:numFmt w:val="decimal"/>
      <w:suff w:val="space"/>
      <w:lvlText w:val="%1.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6F"/>
    <w:rsid w:val="0003483B"/>
    <w:rsid w:val="0005076B"/>
    <w:rsid w:val="000542F8"/>
    <w:rsid w:val="00057F73"/>
    <w:rsid w:val="00062169"/>
    <w:rsid w:val="0007266C"/>
    <w:rsid w:val="00095C60"/>
    <w:rsid w:val="000A1C50"/>
    <w:rsid w:val="000C7D55"/>
    <w:rsid w:val="000D4ACA"/>
    <w:rsid w:val="000D5D0A"/>
    <w:rsid w:val="000E0CF0"/>
    <w:rsid w:val="000E514D"/>
    <w:rsid w:val="000E5189"/>
    <w:rsid w:val="000E6F0E"/>
    <w:rsid w:val="000F36C8"/>
    <w:rsid w:val="00100BEE"/>
    <w:rsid w:val="00101068"/>
    <w:rsid w:val="00104039"/>
    <w:rsid w:val="001053E0"/>
    <w:rsid w:val="001179AD"/>
    <w:rsid w:val="00125836"/>
    <w:rsid w:val="0014637F"/>
    <w:rsid w:val="00150805"/>
    <w:rsid w:val="0015294B"/>
    <w:rsid w:val="001926F9"/>
    <w:rsid w:val="0019703D"/>
    <w:rsid w:val="001A4A5D"/>
    <w:rsid w:val="001A7E32"/>
    <w:rsid w:val="001C4997"/>
    <w:rsid w:val="001E0840"/>
    <w:rsid w:val="001E6064"/>
    <w:rsid w:val="001F0002"/>
    <w:rsid w:val="00214543"/>
    <w:rsid w:val="0023610C"/>
    <w:rsid w:val="00245588"/>
    <w:rsid w:val="00250509"/>
    <w:rsid w:val="0025533A"/>
    <w:rsid w:val="0025564A"/>
    <w:rsid w:val="00256858"/>
    <w:rsid w:val="00257D31"/>
    <w:rsid w:val="002612B0"/>
    <w:rsid w:val="00267CAB"/>
    <w:rsid w:val="002917D6"/>
    <w:rsid w:val="00291875"/>
    <w:rsid w:val="002C11F9"/>
    <w:rsid w:val="002E206F"/>
    <w:rsid w:val="00300761"/>
    <w:rsid w:val="00310208"/>
    <w:rsid w:val="00317EDC"/>
    <w:rsid w:val="00324898"/>
    <w:rsid w:val="00327192"/>
    <w:rsid w:val="00334B62"/>
    <w:rsid w:val="00370907"/>
    <w:rsid w:val="003810FC"/>
    <w:rsid w:val="00382533"/>
    <w:rsid w:val="00384656"/>
    <w:rsid w:val="00387590"/>
    <w:rsid w:val="003942AC"/>
    <w:rsid w:val="00395D9E"/>
    <w:rsid w:val="003A157B"/>
    <w:rsid w:val="003A1E6D"/>
    <w:rsid w:val="003A2281"/>
    <w:rsid w:val="003A2539"/>
    <w:rsid w:val="003A66FA"/>
    <w:rsid w:val="003B1179"/>
    <w:rsid w:val="003B352C"/>
    <w:rsid w:val="003B4414"/>
    <w:rsid w:val="003D2703"/>
    <w:rsid w:val="003D6DB0"/>
    <w:rsid w:val="004049AA"/>
    <w:rsid w:val="004077A9"/>
    <w:rsid w:val="00412F1D"/>
    <w:rsid w:val="00432710"/>
    <w:rsid w:val="00434560"/>
    <w:rsid w:val="0043661B"/>
    <w:rsid w:val="00473A0E"/>
    <w:rsid w:val="0047438B"/>
    <w:rsid w:val="00490991"/>
    <w:rsid w:val="004A4E41"/>
    <w:rsid w:val="004B7FCD"/>
    <w:rsid w:val="004C385D"/>
    <w:rsid w:val="004C4958"/>
    <w:rsid w:val="004E2337"/>
    <w:rsid w:val="004E454A"/>
    <w:rsid w:val="004F2C54"/>
    <w:rsid w:val="005334D4"/>
    <w:rsid w:val="00540A94"/>
    <w:rsid w:val="00542202"/>
    <w:rsid w:val="00544013"/>
    <w:rsid w:val="00546517"/>
    <w:rsid w:val="00554952"/>
    <w:rsid w:val="0058389B"/>
    <w:rsid w:val="00594030"/>
    <w:rsid w:val="005A0C4F"/>
    <w:rsid w:val="005B2283"/>
    <w:rsid w:val="005C2D9D"/>
    <w:rsid w:val="005C55F5"/>
    <w:rsid w:val="005E0E3A"/>
    <w:rsid w:val="005E2947"/>
    <w:rsid w:val="005E3439"/>
    <w:rsid w:val="005E6B03"/>
    <w:rsid w:val="006028D1"/>
    <w:rsid w:val="0061022B"/>
    <w:rsid w:val="00622D16"/>
    <w:rsid w:val="00626C80"/>
    <w:rsid w:val="00627771"/>
    <w:rsid w:val="00651863"/>
    <w:rsid w:val="006639CA"/>
    <w:rsid w:val="00665B33"/>
    <w:rsid w:val="00667798"/>
    <w:rsid w:val="0067129D"/>
    <w:rsid w:val="00675459"/>
    <w:rsid w:val="006D3EB2"/>
    <w:rsid w:val="006E23A2"/>
    <w:rsid w:val="006E6D14"/>
    <w:rsid w:val="006E7F2C"/>
    <w:rsid w:val="007173E8"/>
    <w:rsid w:val="007257AF"/>
    <w:rsid w:val="00726AC3"/>
    <w:rsid w:val="00733F3A"/>
    <w:rsid w:val="00755E27"/>
    <w:rsid w:val="00760A83"/>
    <w:rsid w:val="007639DC"/>
    <w:rsid w:val="00773C3D"/>
    <w:rsid w:val="00785E8D"/>
    <w:rsid w:val="007D0C45"/>
    <w:rsid w:val="007D23DE"/>
    <w:rsid w:val="007D437F"/>
    <w:rsid w:val="007E0591"/>
    <w:rsid w:val="007E4210"/>
    <w:rsid w:val="007F0611"/>
    <w:rsid w:val="007F06E1"/>
    <w:rsid w:val="007F215C"/>
    <w:rsid w:val="00802CFA"/>
    <w:rsid w:val="00802FFD"/>
    <w:rsid w:val="00806668"/>
    <w:rsid w:val="0082073F"/>
    <w:rsid w:val="00820DDA"/>
    <w:rsid w:val="00826FD7"/>
    <w:rsid w:val="00836276"/>
    <w:rsid w:val="00844033"/>
    <w:rsid w:val="008449BC"/>
    <w:rsid w:val="008463AF"/>
    <w:rsid w:val="008653D2"/>
    <w:rsid w:val="008705B3"/>
    <w:rsid w:val="00886A02"/>
    <w:rsid w:val="00887C62"/>
    <w:rsid w:val="00894370"/>
    <w:rsid w:val="008A4BEE"/>
    <w:rsid w:val="008A500A"/>
    <w:rsid w:val="008B291B"/>
    <w:rsid w:val="008B368A"/>
    <w:rsid w:val="008B7D4F"/>
    <w:rsid w:val="008C3BDA"/>
    <w:rsid w:val="008C513F"/>
    <w:rsid w:val="008E6E01"/>
    <w:rsid w:val="008F36A0"/>
    <w:rsid w:val="00911CC7"/>
    <w:rsid w:val="009164B2"/>
    <w:rsid w:val="00923692"/>
    <w:rsid w:val="0092568C"/>
    <w:rsid w:val="009256D1"/>
    <w:rsid w:val="0093124C"/>
    <w:rsid w:val="00933D71"/>
    <w:rsid w:val="00953A87"/>
    <w:rsid w:val="00956D29"/>
    <w:rsid w:val="00961254"/>
    <w:rsid w:val="009623A4"/>
    <w:rsid w:val="009628B7"/>
    <w:rsid w:val="009665FA"/>
    <w:rsid w:val="00971B7A"/>
    <w:rsid w:val="0097232E"/>
    <w:rsid w:val="00973FBC"/>
    <w:rsid w:val="00976755"/>
    <w:rsid w:val="00977E52"/>
    <w:rsid w:val="009A36DB"/>
    <w:rsid w:val="009C074F"/>
    <w:rsid w:val="009F6445"/>
    <w:rsid w:val="00A01B6B"/>
    <w:rsid w:val="00A13047"/>
    <w:rsid w:val="00A15695"/>
    <w:rsid w:val="00A16EAA"/>
    <w:rsid w:val="00A223BA"/>
    <w:rsid w:val="00A23053"/>
    <w:rsid w:val="00A253CD"/>
    <w:rsid w:val="00A336DB"/>
    <w:rsid w:val="00A421A4"/>
    <w:rsid w:val="00A421D2"/>
    <w:rsid w:val="00A5662F"/>
    <w:rsid w:val="00A56785"/>
    <w:rsid w:val="00A61F39"/>
    <w:rsid w:val="00A61FEB"/>
    <w:rsid w:val="00A81B50"/>
    <w:rsid w:val="00A84A96"/>
    <w:rsid w:val="00A928C3"/>
    <w:rsid w:val="00AA3448"/>
    <w:rsid w:val="00AB0626"/>
    <w:rsid w:val="00AC395F"/>
    <w:rsid w:val="00AD0422"/>
    <w:rsid w:val="00AD14DD"/>
    <w:rsid w:val="00AD1521"/>
    <w:rsid w:val="00AD376B"/>
    <w:rsid w:val="00AD55C2"/>
    <w:rsid w:val="00AE0668"/>
    <w:rsid w:val="00AE0C76"/>
    <w:rsid w:val="00AE6194"/>
    <w:rsid w:val="00AE6BD6"/>
    <w:rsid w:val="00B00550"/>
    <w:rsid w:val="00B22902"/>
    <w:rsid w:val="00B327B4"/>
    <w:rsid w:val="00B343F5"/>
    <w:rsid w:val="00B407BA"/>
    <w:rsid w:val="00B52B96"/>
    <w:rsid w:val="00B62EAA"/>
    <w:rsid w:val="00B736F8"/>
    <w:rsid w:val="00B92279"/>
    <w:rsid w:val="00B937B6"/>
    <w:rsid w:val="00B96696"/>
    <w:rsid w:val="00BC2ABD"/>
    <w:rsid w:val="00BC4EFD"/>
    <w:rsid w:val="00BD06F8"/>
    <w:rsid w:val="00BD34DD"/>
    <w:rsid w:val="00C034B3"/>
    <w:rsid w:val="00C040CF"/>
    <w:rsid w:val="00C066F4"/>
    <w:rsid w:val="00C144F4"/>
    <w:rsid w:val="00C15EDD"/>
    <w:rsid w:val="00C3201A"/>
    <w:rsid w:val="00C3279D"/>
    <w:rsid w:val="00C3538B"/>
    <w:rsid w:val="00C6706E"/>
    <w:rsid w:val="00C71FA1"/>
    <w:rsid w:val="00C852CD"/>
    <w:rsid w:val="00C91E5D"/>
    <w:rsid w:val="00C955E9"/>
    <w:rsid w:val="00CA38C0"/>
    <w:rsid w:val="00CB0492"/>
    <w:rsid w:val="00CC31D7"/>
    <w:rsid w:val="00CC614A"/>
    <w:rsid w:val="00CD5C04"/>
    <w:rsid w:val="00CE1EBE"/>
    <w:rsid w:val="00CF24AC"/>
    <w:rsid w:val="00D00D3B"/>
    <w:rsid w:val="00D035EC"/>
    <w:rsid w:val="00D15C8B"/>
    <w:rsid w:val="00D17D46"/>
    <w:rsid w:val="00D26F7B"/>
    <w:rsid w:val="00D31B5C"/>
    <w:rsid w:val="00D35C6D"/>
    <w:rsid w:val="00D43DEF"/>
    <w:rsid w:val="00D54437"/>
    <w:rsid w:val="00D54F9B"/>
    <w:rsid w:val="00D64E06"/>
    <w:rsid w:val="00D70256"/>
    <w:rsid w:val="00D75E84"/>
    <w:rsid w:val="00D8013E"/>
    <w:rsid w:val="00D83D21"/>
    <w:rsid w:val="00D859EB"/>
    <w:rsid w:val="00D86615"/>
    <w:rsid w:val="00DB09B5"/>
    <w:rsid w:val="00DB2CF1"/>
    <w:rsid w:val="00DD337D"/>
    <w:rsid w:val="00DE6087"/>
    <w:rsid w:val="00DF6C10"/>
    <w:rsid w:val="00DF74F4"/>
    <w:rsid w:val="00E11798"/>
    <w:rsid w:val="00E15D6E"/>
    <w:rsid w:val="00E20336"/>
    <w:rsid w:val="00E224A9"/>
    <w:rsid w:val="00E27565"/>
    <w:rsid w:val="00E33470"/>
    <w:rsid w:val="00E43AAC"/>
    <w:rsid w:val="00E5197B"/>
    <w:rsid w:val="00E62A0C"/>
    <w:rsid w:val="00E84067"/>
    <w:rsid w:val="00E92EB0"/>
    <w:rsid w:val="00EA2ECB"/>
    <w:rsid w:val="00EA66D4"/>
    <w:rsid w:val="00ED036E"/>
    <w:rsid w:val="00EE680E"/>
    <w:rsid w:val="00EF2009"/>
    <w:rsid w:val="00F12AA6"/>
    <w:rsid w:val="00F13B26"/>
    <w:rsid w:val="00F16FC9"/>
    <w:rsid w:val="00F23912"/>
    <w:rsid w:val="00F31A10"/>
    <w:rsid w:val="00F45DFB"/>
    <w:rsid w:val="00F516A4"/>
    <w:rsid w:val="00F531D4"/>
    <w:rsid w:val="00F53F3E"/>
    <w:rsid w:val="00F70A4D"/>
    <w:rsid w:val="00F71DE9"/>
    <w:rsid w:val="00F76220"/>
    <w:rsid w:val="00F81D6F"/>
    <w:rsid w:val="00F92649"/>
    <w:rsid w:val="00FC6D19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6F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F81D6F"/>
  </w:style>
  <w:style w:type="paragraph" w:styleId="a3">
    <w:name w:val="Normal (Web)"/>
    <w:basedOn w:val="a"/>
    <w:uiPriority w:val="99"/>
    <w:semiHidden/>
    <w:rsid w:val="00F81D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F81D6F"/>
    <w:rPr>
      <w:rFonts w:ascii="Calibri" w:hAnsi="Calibri"/>
      <w:lang w:eastAsia="en-US"/>
    </w:rPr>
  </w:style>
  <w:style w:type="paragraph" w:customStyle="1" w:styleId="10">
    <w:name w:val="Абзац списка1"/>
    <w:basedOn w:val="a"/>
    <w:uiPriority w:val="99"/>
    <w:rsid w:val="00F81D6F"/>
    <w:pPr>
      <w:spacing w:after="0"/>
      <w:ind w:left="720"/>
      <w:contextualSpacing/>
      <w:jc w:val="both"/>
    </w:pPr>
    <w:rPr>
      <w:rFonts w:ascii="Arial" w:hAnsi="Arial" w:cs="Arial"/>
    </w:rPr>
  </w:style>
  <w:style w:type="character" w:styleId="a4">
    <w:name w:val="Hyperlink"/>
    <w:basedOn w:val="a0"/>
    <w:uiPriority w:val="99"/>
    <w:rsid w:val="009623A4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9623A4"/>
    <w:rPr>
      <w:rFonts w:cs="Times New Roman"/>
      <w:color w:val="800080"/>
      <w:u w:val="single"/>
    </w:rPr>
  </w:style>
  <w:style w:type="paragraph" w:styleId="a6">
    <w:name w:val="header"/>
    <w:basedOn w:val="a"/>
    <w:link w:val="a7"/>
    <w:uiPriority w:val="99"/>
    <w:rsid w:val="00100BEE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100BEE"/>
    <w:rPr>
      <w:rFonts w:ascii="Calibri" w:hAnsi="Calibri" w:cs="Times New Roman"/>
      <w:sz w:val="22"/>
      <w:lang w:eastAsia="en-US"/>
    </w:rPr>
  </w:style>
  <w:style w:type="paragraph" w:styleId="a8">
    <w:name w:val="footer"/>
    <w:basedOn w:val="a"/>
    <w:link w:val="a9"/>
    <w:uiPriority w:val="99"/>
    <w:rsid w:val="00100BEE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100BEE"/>
    <w:rPr>
      <w:rFonts w:ascii="Calibri" w:hAnsi="Calibri" w:cs="Times New Roman"/>
      <w:sz w:val="22"/>
      <w:lang w:eastAsia="en-US"/>
    </w:rPr>
  </w:style>
  <w:style w:type="paragraph" w:customStyle="1" w:styleId="AB630D60F59F403CB531B268FE76FA17">
    <w:name w:val="AB630D60F59F403CB531B268FE76FA17"/>
    <w:uiPriority w:val="99"/>
    <w:rsid w:val="000C7D55"/>
    <w:pPr>
      <w:spacing w:after="200" w:line="276" w:lineRule="auto"/>
    </w:pPr>
    <w:rPr>
      <w:rFonts w:ascii="Calibri" w:hAnsi="Calibri"/>
    </w:rPr>
  </w:style>
  <w:style w:type="paragraph" w:styleId="aa">
    <w:name w:val="Balloon Text"/>
    <w:basedOn w:val="a"/>
    <w:link w:val="ab"/>
    <w:uiPriority w:val="99"/>
    <w:rsid w:val="000C7D55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Текст выноски Знак"/>
    <w:basedOn w:val="a0"/>
    <w:link w:val="aa"/>
    <w:uiPriority w:val="99"/>
    <w:locked/>
    <w:rsid w:val="000C7D55"/>
    <w:rPr>
      <w:rFonts w:ascii="Tahoma" w:hAnsi="Tahoma" w:cs="Times New Roman"/>
      <w:sz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6F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F81D6F"/>
  </w:style>
  <w:style w:type="paragraph" w:styleId="a3">
    <w:name w:val="Normal (Web)"/>
    <w:basedOn w:val="a"/>
    <w:uiPriority w:val="99"/>
    <w:semiHidden/>
    <w:rsid w:val="00F81D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F81D6F"/>
    <w:rPr>
      <w:rFonts w:ascii="Calibri" w:hAnsi="Calibri"/>
      <w:lang w:eastAsia="en-US"/>
    </w:rPr>
  </w:style>
  <w:style w:type="paragraph" w:customStyle="1" w:styleId="10">
    <w:name w:val="Абзац списка1"/>
    <w:basedOn w:val="a"/>
    <w:uiPriority w:val="99"/>
    <w:rsid w:val="00F81D6F"/>
    <w:pPr>
      <w:spacing w:after="0"/>
      <w:ind w:left="720"/>
      <w:contextualSpacing/>
      <w:jc w:val="both"/>
    </w:pPr>
    <w:rPr>
      <w:rFonts w:ascii="Arial" w:hAnsi="Arial" w:cs="Arial"/>
    </w:rPr>
  </w:style>
  <w:style w:type="character" w:styleId="a4">
    <w:name w:val="Hyperlink"/>
    <w:basedOn w:val="a0"/>
    <w:uiPriority w:val="99"/>
    <w:rsid w:val="009623A4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9623A4"/>
    <w:rPr>
      <w:rFonts w:cs="Times New Roman"/>
      <w:color w:val="800080"/>
      <w:u w:val="single"/>
    </w:rPr>
  </w:style>
  <w:style w:type="paragraph" w:styleId="a6">
    <w:name w:val="header"/>
    <w:basedOn w:val="a"/>
    <w:link w:val="a7"/>
    <w:uiPriority w:val="99"/>
    <w:rsid w:val="00100BEE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100BEE"/>
    <w:rPr>
      <w:rFonts w:ascii="Calibri" w:hAnsi="Calibri" w:cs="Times New Roman"/>
      <w:sz w:val="22"/>
      <w:lang w:eastAsia="en-US"/>
    </w:rPr>
  </w:style>
  <w:style w:type="paragraph" w:styleId="a8">
    <w:name w:val="footer"/>
    <w:basedOn w:val="a"/>
    <w:link w:val="a9"/>
    <w:uiPriority w:val="99"/>
    <w:rsid w:val="00100BEE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100BEE"/>
    <w:rPr>
      <w:rFonts w:ascii="Calibri" w:hAnsi="Calibri" w:cs="Times New Roman"/>
      <w:sz w:val="22"/>
      <w:lang w:eastAsia="en-US"/>
    </w:rPr>
  </w:style>
  <w:style w:type="paragraph" w:customStyle="1" w:styleId="AB630D60F59F403CB531B268FE76FA17">
    <w:name w:val="AB630D60F59F403CB531B268FE76FA17"/>
    <w:uiPriority w:val="99"/>
    <w:rsid w:val="000C7D55"/>
    <w:pPr>
      <w:spacing w:after="200" w:line="276" w:lineRule="auto"/>
    </w:pPr>
    <w:rPr>
      <w:rFonts w:ascii="Calibri" w:hAnsi="Calibri"/>
    </w:rPr>
  </w:style>
  <w:style w:type="paragraph" w:styleId="aa">
    <w:name w:val="Balloon Text"/>
    <w:basedOn w:val="a"/>
    <w:link w:val="ab"/>
    <w:uiPriority w:val="99"/>
    <w:rsid w:val="000C7D55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Текст выноски Знак"/>
    <w:basedOn w:val="a0"/>
    <w:link w:val="aa"/>
    <w:uiPriority w:val="99"/>
    <w:locked/>
    <w:rsid w:val="000C7D55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1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C:\..\Pushkareva_ea\AppData\Local\Microsoft\Windows\bogdanova_mi\AppData\Local\Microsoft\Windows\Temporary%20Internet%20Files\dyatlova_ov\AppData\Local\Microsoft\Windows\Users\rubina_nn\AppData\Local\Microsoft\Windows\Temporary%20Internet%20Files\Content.Outlook\AppData\Local\Microsoft\Windows\Temporary%20Internet%20Files\DOCUME~1\103a\LOCALS~1\Temp\50984-74791807-74791845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C:\..\Pushkareva_ea\AppData\Local\Microsoft\Windows\bogdanova_mi\AppData\Local\Microsoft\Windows\Temporary%20Internet%20Files\dyatlova_ov\AppData\Local\Microsoft\Windows\Users\rubina_nn\AppData\Local\Microsoft\Windows\Temporary%20Internet%20Files\Content.Outlook\AppData\Local\Microsoft\Windows\Temporary%20Internet%20Files\DOCUME~1\103a\LOCALS~1\Temp\50984-74791807-74791845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10222</Words>
  <Characters>58269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 РЦО</dc:creator>
  <cp:lastModifiedBy>User</cp:lastModifiedBy>
  <cp:revision>3</cp:revision>
  <cp:lastPrinted>2017-03-22T06:10:00Z</cp:lastPrinted>
  <dcterms:created xsi:type="dcterms:W3CDTF">2017-03-22T06:09:00Z</dcterms:created>
  <dcterms:modified xsi:type="dcterms:W3CDTF">2017-03-22T06:11:00Z</dcterms:modified>
</cp:coreProperties>
</file>