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0FE" w:rsidRDefault="00A65767">
      <w:pPr>
        <w:tabs>
          <w:tab w:val="left" w:pos="5245"/>
        </w:tabs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>
            <wp:extent cx="695325" cy="63690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36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30FE" w:rsidRDefault="009830FE">
      <w:pPr>
        <w:tabs>
          <w:tab w:val="left" w:pos="5245"/>
        </w:tabs>
        <w:jc w:val="center"/>
        <w:rPr>
          <w:rFonts w:ascii="Arial" w:hAnsi="Arial" w:cs="Arial"/>
          <w:b/>
          <w:bCs/>
          <w:sz w:val="24"/>
          <w:szCs w:val="22"/>
        </w:rPr>
      </w:pPr>
    </w:p>
    <w:p w:rsidR="009830FE" w:rsidRPr="00804C91" w:rsidRDefault="009830FE">
      <w:pPr>
        <w:pStyle w:val="2"/>
        <w:rPr>
          <w:rFonts w:ascii="Times New Roman" w:hAnsi="Times New Roman" w:cs="Times New Roman"/>
        </w:rPr>
      </w:pPr>
      <w:r w:rsidRPr="00804C91">
        <w:rPr>
          <w:rFonts w:ascii="Times New Roman" w:hAnsi="Times New Roman" w:cs="Times New Roman"/>
        </w:rPr>
        <w:t>МИНИСТЕРСТВО ОБЩЕГО И ПРОФЕССИОНАЛЬНОГО ОБРАЗОВАНИЯ</w:t>
      </w:r>
    </w:p>
    <w:p w:rsidR="009830FE" w:rsidRPr="00804C91" w:rsidRDefault="009830FE">
      <w:pPr>
        <w:jc w:val="center"/>
      </w:pPr>
      <w:r w:rsidRPr="00804C91">
        <w:rPr>
          <w:b/>
          <w:bCs/>
          <w:sz w:val="24"/>
          <w:szCs w:val="24"/>
        </w:rPr>
        <w:t>РОСТОВСКОЙ ОБЛАСТИ</w:t>
      </w:r>
    </w:p>
    <w:p w:rsidR="009830FE" w:rsidRDefault="009830FE">
      <w:pPr>
        <w:rPr>
          <w:sz w:val="22"/>
        </w:rPr>
      </w:pPr>
    </w:p>
    <w:p w:rsidR="009830FE" w:rsidRDefault="009830FE">
      <w:pPr>
        <w:jc w:val="center"/>
      </w:pPr>
      <w:r>
        <w:rPr>
          <w:b/>
          <w:bCs/>
          <w:sz w:val="36"/>
          <w:szCs w:val="36"/>
        </w:rPr>
        <w:t>ПРИКАЗ</w:t>
      </w:r>
    </w:p>
    <w:p w:rsidR="009830FE" w:rsidRPr="00EA1354" w:rsidRDefault="00654823">
      <w:pPr>
        <w:jc w:val="center"/>
        <w:rPr>
          <w:sz w:val="24"/>
          <w:szCs w:val="24"/>
          <w:u w:val="single"/>
        </w:rPr>
      </w:pPr>
      <w:r w:rsidRPr="00EA1354">
        <w:rPr>
          <w:sz w:val="24"/>
          <w:szCs w:val="22"/>
          <w:u w:val="single"/>
        </w:rPr>
        <w:t>28.02.2013</w:t>
      </w:r>
      <w:r w:rsidR="009830FE">
        <w:rPr>
          <w:sz w:val="24"/>
        </w:rPr>
        <w:tab/>
      </w:r>
      <w:r w:rsidR="009830FE">
        <w:rPr>
          <w:sz w:val="24"/>
        </w:rPr>
        <w:tab/>
      </w:r>
      <w:r w:rsidR="009830FE">
        <w:rPr>
          <w:sz w:val="24"/>
        </w:rPr>
        <w:tab/>
      </w:r>
      <w:r w:rsidR="009830FE">
        <w:rPr>
          <w:sz w:val="24"/>
        </w:rPr>
        <w:tab/>
      </w:r>
      <w:r w:rsidR="009830FE">
        <w:rPr>
          <w:sz w:val="24"/>
        </w:rPr>
        <w:tab/>
      </w:r>
      <w:r w:rsidR="009830FE">
        <w:rPr>
          <w:sz w:val="24"/>
        </w:rPr>
        <w:tab/>
      </w:r>
      <w:r w:rsidR="00B37F7F">
        <w:rPr>
          <w:sz w:val="24"/>
        </w:rPr>
        <w:tab/>
      </w:r>
      <w:r w:rsidR="009830FE">
        <w:rPr>
          <w:sz w:val="24"/>
        </w:rPr>
        <w:tab/>
      </w:r>
      <w:r w:rsidR="009830FE">
        <w:rPr>
          <w:sz w:val="24"/>
        </w:rPr>
        <w:tab/>
      </w:r>
      <w:r w:rsidR="009830FE">
        <w:rPr>
          <w:sz w:val="24"/>
          <w:szCs w:val="24"/>
        </w:rPr>
        <w:t>№</w:t>
      </w:r>
      <w:r w:rsidR="00B37F7F">
        <w:rPr>
          <w:sz w:val="24"/>
        </w:rPr>
        <w:t xml:space="preserve"> </w:t>
      </w:r>
      <w:r w:rsidRPr="00EA1354">
        <w:rPr>
          <w:sz w:val="24"/>
          <w:u w:val="single"/>
        </w:rPr>
        <w:t>143</w:t>
      </w:r>
    </w:p>
    <w:p w:rsidR="009830FE" w:rsidRDefault="009830FE">
      <w:pPr>
        <w:jc w:val="center"/>
        <w:rPr>
          <w:rFonts w:ascii="Arial" w:hAnsi="Arial" w:cs="Arial"/>
          <w:sz w:val="12"/>
          <w:szCs w:val="12"/>
        </w:rPr>
      </w:pPr>
    </w:p>
    <w:p w:rsidR="009830FE" w:rsidRPr="00804C91" w:rsidRDefault="009830FE">
      <w:pPr>
        <w:jc w:val="center"/>
      </w:pPr>
      <w:r w:rsidRPr="00804C91">
        <w:rPr>
          <w:sz w:val="22"/>
          <w:szCs w:val="22"/>
        </w:rPr>
        <w:t>г. Ростов-на-Дону</w:t>
      </w:r>
    </w:p>
    <w:p w:rsidR="009830FE" w:rsidRDefault="009830FE">
      <w:pPr>
        <w:pStyle w:val="a7"/>
      </w:pPr>
    </w:p>
    <w:p w:rsidR="009830FE" w:rsidRDefault="009830FE">
      <w:pPr>
        <w:pStyle w:val="a7"/>
      </w:pPr>
    </w:p>
    <w:p w:rsidR="00CC4926" w:rsidRPr="00410C73" w:rsidRDefault="00656E6B" w:rsidP="00C35817">
      <w:pPr>
        <w:pStyle w:val="1"/>
        <w:spacing w:before="0" w:line="259" w:lineRule="auto"/>
        <w:ind w:right="5330" w:firstLine="0"/>
        <w:rPr>
          <w:sz w:val="24"/>
        </w:rPr>
      </w:pPr>
      <w:bookmarkStart w:id="0" w:name="_GoBack"/>
      <w:r>
        <w:rPr>
          <w:sz w:val="24"/>
        </w:rPr>
        <w:t xml:space="preserve">Об утверждении состава областной </w:t>
      </w:r>
      <w:r w:rsidR="00EA1354">
        <w:rPr>
          <w:sz w:val="24"/>
        </w:rPr>
        <w:t xml:space="preserve">           </w:t>
      </w:r>
      <w:r>
        <w:rPr>
          <w:sz w:val="24"/>
        </w:rPr>
        <w:t>конфликтной комиссии при проведении единого государственного экзамена</w:t>
      </w:r>
      <w:r w:rsidR="00EA1354">
        <w:rPr>
          <w:sz w:val="24"/>
        </w:rPr>
        <w:t xml:space="preserve">                  </w:t>
      </w:r>
      <w:r>
        <w:rPr>
          <w:sz w:val="24"/>
        </w:rPr>
        <w:t xml:space="preserve"> в 2013 году</w:t>
      </w:r>
    </w:p>
    <w:bookmarkEnd w:id="0"/>
    <w:p w:rsidR="00CC4926" w:rsidRDefault="00CC4926" w:rsidP="00CC4926">
      <w:pPr>
        <w:pStyle w:val="1"/>
        <w:spacing w:before="0" w:line="259" w:lineRule="auto"/>
      </w:pPr>
    </w:p>
    <w:p w:rsidR="00655F61" w:rsidRDefault="00655F61" w:rsidP="00655F61"/>
    <w:p w:rsidR="001078A3" w:rsidRPr="00655F61" w:rsidRDefault="001078A3" w:rsidP="00655F61"/>
    <w:p w:rsidR="009830FE" w:rsidRDefault="00656E6B" w:rsidP="001B37C2">
      <w:pPr>
        <w:pStyle w:val="1"/>
        <w:spacing w:before="0" w:line="259" w:lineRule="auto"/>
      </w:pPr>
      <w:r>
        <w:t xml:space="preserve">В соответствии с Порядком проведения единого государственного </w:t>
      </w:r>
      <w:r w:rsidR="00EA1354">
        <w:t xml:space="preserve">            </w:t>
      </w:r>
      <w:r>
        <w:t xml:space="preserve">экзамена, утвержденным приказом Министерства образования и науки </w:t>
      </w:r>
      <w:r w:rsidR="00EA1354">
        <w:t xml:space="preserve">              </w:t>
      </w:r>
      <w:r>
        <w:t>Российской Федерации от 11.10.2011 №2451, Положени</w:t>
      </w:r>
      <w:r w:rsidR="001078A3">
        <w:t>ем</w:t>
      </w:r>
      <w:r>
        <w:t xml:space="preserve"> об областной </w:t>
      </w:r>
      <w:r w:rsidR="00EA1354">
        <w:t xml:space="preserve">                </w:t>
      </w:r>
      <w:r>
        <w:t>конфликтной комиссии Ростовской области, утвержденн</w:t>
      </w:r>
      <w:r w:rsidR="001078A3">
        <w:t>ым</w:t>
      </w:r>
      <w:r>
        <w:t xml:space="preserve"> приказом </w:t>
      </w:r>
      <w:r w:rsidR="00EA1354">
        <w:t xml:space="preserve">                  </w:t>
      </w:r>
      <w:r>
        <w:t xml:space="preserve">министерства общего и профессионального образования Ростовской области </w:t>
      </w:r>
      <w:r w:rsidR="00EA1354">
        <w:t xml:space="preserve">             </w:t>
      </w:r>
      <w:r>
        <w:t>от 06.11.2012 №942</w:t>
      </w:r>
    </w:p>
    <w:p w:rsidR="00DA5229" w:rsidRDefault="00DA5229" w:rsidP="00DA5229"/>
    <w:p w:rsidR="00655F61" w:rsidRDefault="00655F61" w:rsidP="00DA5229"/>
    <w:p w:rsidR="001078A3" w:rsidRDefault="001078A3" w:rsidP="00DA5229"/>
    <w:p w:rsidR="009830FE" w:rsidRDefault="009830FE">
      <w:pPr>
        <w:pStyle w:val="a6"/>
        <w:spacing w:line="312" w:lineRule="auto"/>
        <w:ind w:firstLine="0"/>
        <w:jc w:val="center"/>
      </w:pPr>
      <w:r>
        <w:t>ПРИКАЗЫВАЮ:</w:t>
      </w:r>
    </w:p>
    <w:p w:rsidR="004A01D8" w:rsidRDefault="00656E6B" w:rsidP="004A01D8">
      <w:pPr>
        <w:pStyle w:val="a6"/>
        <w:numPr>
          <w:ilvl w:val="0"/>
          <w:numId w:val="6"/>
        </w:numPr>
        <w:tabs>
          <w:tab w:val="clear" w:pos="927"/>
          <w:tab w:val="left" w:pos="851"/>
        </w:tabs>
        <w:ind w:left="0" w:firstLine="567"/>
        <w:jc w:val="both"/>
      </w:pPr>
      <w:r>
        <w:t>Утвердить персональный состав областной конфликтной комиссии при проведении единого государственного экзамена в 2013 году (приложение).</w:t>
      </w:r>
    </w:p>
    <w:p w:rsidR="00655F61" w:rsidRDefault="00656E6B">
      <w:pPr>
        <w:pStyle w:val="a6"/>
        <w:numPr>
          <w:ilvl w:val="0"/>
          <w:numId w:val="6"/>
        </w:numPr>
        <w:tabs>
          <w:tab w:val="clear" w:pos="927"/>
          <w:tab w:val="left" w:pos="851"/>
        </w:tabs>
        <w:ind w:left="0" w:firstLine="567"/>
        <w:jc w:val="both"/>
      </w:pPr>
      <w:r>
        <w:t xml:space="preserve">Установить, что областная конфликтная комиссия при проведении </w:t>
      </w:r>
      <w:r w:rsidR="00EA1354">
        <w:t xml:space="preserve">              </w:t>
      </w:r>
      <w:r>
        <w:t xml:space="preserve">единого государственного экзамена в 2013 году (далее – </w:t>
      </w:r>
      <w:r w:rsidR="001078A3">
        <w:t>К</w:t>
      </w:r>
      <w:r>
        <w:t xml:space="preserve">омиссия) </w:t>
      </w:r>
      <w:r w:rsidR="00EA1354">
        <w:t xml:space="preserve">                         </w:t>
      </w:r>
      <w:r>
        <w:t>осуществляет свою деятельность в государственном бюджетном учреждении Ростовской области «Ростовский областной центр обработки информации в сфере образования</w:t>
      </w:r>
      <w:r w:rsidR="00655F61">
        <w:t>»</w:t>
      </w:r>
      <w:r>
        <w:t xml:space="preserve"> по адресу: г. Ростов-на-Дону, площадь Гагарина,1</w:t>
      </w:r>
      <w:r w:rsidR="00655F61">
        <w:t>.</w:t>
      </w:r>
    </w:p>
    <w:p w:rsidR="002F66AD" w:rsidRDefault="00655F61" w:rsidP="00655F61">
      <w:pPr>
        <w:pStyle w:val="a6"/>
        <w:tabs>
          <w:tab w:val="left" w:pos="851"/>
        </w:tabs>
        <w:ind w:left="567" w:firstLine="0"/>
        <w:jc w:val="both"/>
      </w:pPr>
      <w:r>
        <w:t>С</w:t>
      </w:r>
      <w:r w:rsidR="00656E6B">
        <w:t>рок работы комиссии до 15 августа 2013 года включительно.</w:t>
      </w:r>
    </w:p>
    <w:p w:rsidR="00656E6B" w:rsidRDefault="00655F61">
      <w:pPr>
        <w:pStyle w:val="a6"/>
        <w:numPr>
          <w:ilvl w:val="0"/>
          <w:numId w:val="6"/>
        </w:numPr>
        <w:tabs>
          <w:tab w:val="clear" w:pos="927"/>
          <w:tab w:val="left" w:pos="851"/>
        </w:tabs>
        <w:ind w:left="0" w:firstLine="567"/>
        <w:jc w:val="both"/>
      </w:pPr>
      <w:r>
        <w:t xml:space="preserve">Директору государственного бюджетного учреждения Ростовской </w:t>
      </w:r>
      <w:r w:rsidR="00EA1354">
        <w:t xml:space="preserve">               </w:t>
      </w:r>
      <w:r>
        <w:t>области «Ростовский областной центр обработки информации в сфере</w:t>
      </w:r>
      <w:r w:rsidR="00EA1354">
        <w:t xml:space="preserve">                  </w:t>
      </w:r>
      <w:r>
        <w:t xml:space="preserve"> образования» (Ефремова Н.Ф.) обеспечить информационное, организационное и технологическое сопровождение деятельности </w:t>
      </w:r>
      <w:r w:rsidR="001078A3">
        <w:t>К</w:t>
      </w:r>
      <w:r>
        <w:t>омиссии, включая оплату труда привлеченных специалистов в пределах средств суб</w:t>
      </w:r>
      <w:r w:rsidR="001078A3">
        <w:t>сидии</w:t>
      </w:r>
      <w:r>
        <w:t xml:space="preserve"> из областного</w:t>
      </w:r>
      <w:r w:rsidR="00EA1354">
        <w:t xml:space="preserve">               </w:t>
      </w:r>
      <w:r>
        <w:t xml:space="preserve"> бюджета на финансовое обеспечение выполнения государственного задания</w:t>
      </w:r>
      <w:r w:rsidR="00EA1354">
        <w:t xml:space="preserve">             </w:t>
      </w:r>
      <w:r>
        <w:t xml:space="preserve"> на оказание государственных услуг на 2013 год.</w:t>
      </w:r>
    </w:p>
    <w:p w:rsidR="00655F61" w:rsidRDefault="00655F61">
      <w:pPr>
        <w:pStyle w:val="a6"/>
        <w:numPr>
          <w:ilvl w:val="0"/>
          <w:numId w:val="6"/>
        </w:numPr>
        <w:tabs>
          <w:tab w:val="clear" w:pos="927"/>
          <w:tab w:val="left" w:pos="851"/>
        </w:tabs>
        <w:ind w:left="0" w:firstLine="567"/>
        <w:jc w:val="both"/>
      </w:pPr>
      <w:r>
        <w:t xml:space="preserve">Председателю </w:t>
      </w:r>
      <w:r w:rsidR="001078A3">
        <w:t>К</w:t>
      </w:r>
      <w:r>
        <w:t>омиссии (</w:t>
      </w:r>
      <w:proofErr w:type="spellStart"/>
      <w:r>
        <w:t>Гудым</w:t>
      </w:r>
      <w:proofErr w:type="spellEnd"/>
      <w:r>
        <w:t xml:space="preserve"> Г.В.) обеспечить организацию </w:t>
      </w:r>
      <w:r w:rsidR="00EA1354">
        <w:t xml:space="preserve">             </w:t>
      </w:r>
      <w:r>
        <w:t xml:space="preserve">деятельности </w:t>
      </w:r>
      <w:r w:rsidR="001078A3">
        <w:t>К</w:t>
      </w:r>
      <w:r>
        <w:t xml:space="preserve">омиссии в установленном порядке и взаимодействие с </w:t>
      </w:r>
      <w:r w:rsidR="00EA1354">
        <w:t xml:space="preserve">                        </w:t>
      </w:r>
      <w:r>
        <w:t xml:space="preserve">государственным бюджетным учреждением Ростовской области «Ростовский </w:t>
      </w:r>
      <w:r>
        <w:lastRenderedPageBreak/>
        <w:t>областной центр обработки информации в сфере образования»</w:t>
      </w:r>
      <w:r w:rsidR="001078A3">
        <w:t>, государственной экзаменационной комиссией Ростовской области</w:t>
      </w:r>
      <w:r>
        <w:t>.</w:t>
      </w:r>
    </w:p>
    <w:p w:rsidR="009830FE" w:rsidRDefault="009830FE" w:rsidP="00655F61">
      <w:pPr>
        <w:pStyle w:val="a6"/>
        <w:numPr>
          <w:ilvl w:val="0"/>
          <w:numId w:val="6"/>
        </w:numPr>
        <w:tabs>
          <w:tab w:val="clear" w:pos="927"/>
          <w:tab w:val="left" w:pos="851"/>
        </w:tabs>
        <w:ind w:left="0" w:firstLine="567"/>
        <w:jc w:val="both"/>
      </w:pPr>
      <w:r w:rsidRPr="00655F61">
        <w:rPr>
          <w:bCs/>
        </w:rPr>
        <w:t xml:space="preserve">Контроль исполнения настоящего приказа </w:t>
      </w:r>
      <w:r w:rsidR="00655F61" w:rsidRPr="00655F61">
        <w:rPr>
          <w:bCs/>
        </w:rPr>
        <w:t xml:space="preserve">оставляю за собой. </w:t>
      </w:r>
    </w:p>
    <w:p w:rsidR="009830FE" w:rsidRDefault="009830FE">
      <w:pPr>
        <w:pStyle w:val="a6"/>
        <w:ind w:firstLine="567"/>
        <w:jc w:val="both"/>
      </w:pPr>
    </w:p>
    <w:p w:rsidR="004F0EEE" w:rsidRDefault="004F0EEE">
      <w:pPr>
        <w:pStyle w:val="a6"/>
        <w:ind w:firstLine="567"/>
        <w:jc w:val="both"/>
      </w:pPr>
    </w:p>
    <w:p w:rsidR="001078A3" w:rsidRDefault="001078A3">
      <w:pPr>
        <w:pStyle w:val="a6"/>
        <w:ind w:firstLine="567"/>
        <w:jc w:val="both"/>
      </w:pPr>
    </w:p>
    <w:p w:rsidR="009830FE" w:rsidRDefault="009830FE" w:rsidP="00A65767">
      <w:pPr>
        <w:pStyle w:val="a6"/>
        <w:ind w:firstLine="567"/>
        <w:jc w:val="center"/>
      </w:pPr>
      <w:r>
        <w:t>Министр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65767">
        <w:t xml:space="preserve">Л.В. </w:t>
      </w:r>
      <w:proofErr w:type="spellStart"/>
      <w:r w:rsidR="00A65767">
        <w:t>Балина</w:t>
      </w:r>
      <w:proofErr w:type="spellEnd"/>
    </w:p>
    <w:p w:rsidR="009830FE" w:rsidRDefault="009830FE">
      <w:pPr>
        <w:pStyle w:val="a6"/>
        <w:jc w:val="both"/>
      </w:pPr>
    </w:p>
    <w:p w:rsidR="009830FE" w:rsidRDefault="009830FE">
      <w:pPr>
        <w:pStyle w:val="a6"/>
        <w:jc w:val="both"/>
      </w:pPr>
    </w:p>
    <w:p w:rsidR="009830FE" w:rsidRDefault="009830FE">
      <w:pPr>
        <w:pStyle w:val="a6"/>
        <w:jc w:val="both"/>
      </w:pPr>
    </w:p>
    <w:p w:rsidR="009830FE" w:rsidRDefault="009830FE">
      <w:pPr>
        <w:pStyle w:val="a6"/>
        <w:jc w:val="both"/>
      </w:pPr>
    </w:p>
    <w:p w:rsidR="008D6ADC" w:rsidRDefault="008D6ADC">
      <w:pPr>
        <w:pStyle w:val="a6"/>
        <w:jc w:val="both"/>
      </w:pPr>
    </w:p>
    <w:p w:rsidR="008D6ADC" w:rsidRDefault="008D6ADC">
      <w:pPr>
        <w:pStyle w:val="a6"/>
        <w:jc w:val="both"/>
      </w:pPr>
    </w:p>
    <w:p w:rsidR="008D6ADC" w:rsidRDefault="008D6ADC">
      <w:pPr>
        <w:pStyle w:val="a6"/>
        <w:jc w:val="both"/>
      </w:pPr>
    </w:p>
    <w:p w:rsidR="008D6ADC" w:rsidRDefault="008D6ADC">
      <w:pPr>
        <w:pStyle w:val="a6"/>
        <w:jc w:val="both"/>
      </w:pPr>
    </w:p>
    <w:p w:rsidR="009830FE" w:rsidRDefault="009830FE">
      <w:pPr>
        <w:pStyle w:val="a6"/>
        <w:jc w:val="both"/>
      </w:pPr>
    </w:p>
    <w:p w:rsidR="001078A3" w:rsidRDefault="001078A3">
      <w:pPr>
        <w:pStyle w:val="a6"/>
        <w:jc w:val="both"/>
      </w:pPr>
    </w:p>
    <w:p w:rsidR="001078A3" w:rsidRDefault="001078A3">
      <w:pPr>
        <w:pStyle w:val="a6"/>
        <w:jc w:val="both"/>
      </w:pPr>
    </w:p>
    <w:p w:rsidR="001078A3" w:rsidRDefault="001078A3">
      <w:pPr>
        <w:pStyle w:val="a6"/>
        <w:jc w:val="both"/>
      </w:pPr>
    </w:p>
    <w:p w:rsidR="001078A3" w:rsidRDefault="001078A3">
      <w:pPr>
        <w:pStyle w:val="a6"/>
        <w:jc w:val="both"/>
      </w:pPr>
    </w:p>
    <w:p w:rsidR="001078A3" w:rsidRDefault="001078A3">
      <w:pPr>
        <w:pStyle w:val="a6"/>
        <w:jc w:val="both"/>
      </w:pPr>
    </w:p>
    <w:p w:rsidR="001078A3" w:rsidRDefault="001078A3">
      <w:pPr>
        <w:pStyle w:val="a6"/>
        <w:jc w:val="both"/>
      </w:pPr>
    </w:p>
    <w:p w:rsidR="001078A3" w:rsidRDefault="001078A3">
      <w:pPr>
        <w:pStyle w:val="a6"/>
        <w:jc w:val="both"/>
      </w:pPr>
    </w:p>
    <w:p w:rsidR="001078A3" w:rsidRDefault="001078A3">
      <w:pPr>
        <w:pStyle w:val="a6"/>
        <w:jc w:val="both"/>
      </w:pPr>
    </w:p>
    <w:p w:rsidR="001078A3" w:rsidRDefault="001078A3">
      <w:pPr>
        <w:pStyle w:val="a6"/>
        <w:jc w:val="both"/>
      </w:pPr>
    </w:p>
    <w:p w:rsidR="001078A3" w:rsidRDefault="001078A3">
      <w:pPr>
        <w:pStyle w:val="a6"/>
        <w:jc w:val="both"/>
      </w:pPr>
    </w:p>
    <w:p w:rsidR="001078A3" w:rsidRDefault="001078A3">
      <w:pPr>
        <w:pStyle w:val="a6"/>
        <w:jc w:val="both"/>
      </w:pPr>
    </w:p>
    <w:p w:rsidR="001078A3" w:rsidRDefault="001078A3">
      <w:pPr>
        <w:pStyle w:val="a6"/>
        <w:jc w:val="both"/>
      </w:pPr>
    </w:p>
    <w:p w:rsidR="001078A3" w:rsidRDefault="001078A3">
      <w:pPr>
        <w:pStyle w:val="a6"/>
        <w:jc w:val="both"/>
      </w:pPr>
    </w:p>
    <w:p w:rsidR="001078A3" w:rsidRDefault="001078A3">
      <w:pPr>
        <w:pStyle w:val="a6"/>
        <w:jc w:val="both"/>
      </w:pPr>
    </w:p>
    <w:p w:rsidR="001078A3" w:rsidRDefault="001078A3">
      <w:pPr>
        <w:pStyle w:val="a6"/>
        <w:jc w:val="both"/>
      </w:pPr>
    </w:p>
    <w:p w:rsidR="001078A3" w:rsidRDefault="001078A3">
      <w:pPr>
        <w:pStyle w:val="a6"/>
        <w:jc w:val="both"/>
      </w:pPr>
    </w:p>
    <w:p w:rsidR="001078A3" w:rsidRDefault="001078A3">
      <w:pPr>
        <w:pStyle w:val="a6"/>
        <w:jc w:val="both"/>
      </w:pPr>
    </w:p>
    <w:p w:rsidR="001078A3" w:rsidRDefault="001078A3">
      <w:pPr>
        <w:pStyle w:val="a6"/>
        <w:jc w:val="both"/>
      </w:pPr>
    </w:p>
    <w:p w:rsidR="001078A3" w:rsidRDefault="001078A3">
      <w:pPr>
        <w:pStyle w:val="a6"/>
        <w:jc w:val="both"/>
      </w:pPr>
    </w:p>
    <w:p w:rsidR="001078A3" w:rsidRDefault="001078A3">
      <w:pPr>
        <w:pStyle w:val="a6"/>
        <w:jc w:val="both"/>
      </w:pPr>
    </w:p>
    <w:p w:rsidR="001078A3" w:rsidRDefault="001078A3">
      <w:pPr>
        <w:pStyle w:val="a6"/>
        <w:jc w:val="both"/>
      </w:pPr>
    </w:p>
    <w:p w:rsidR="001078A3" w:rsidRDefault="001078A3">
      <w:pPr>
        <w:pStyle w:val="a6"/>
        <w:jc w:val="both"/>
      </w:pPr>
    </w:p>
    <w:p w:rsidR="001078A3" w:rsidRDefault="001078A3">
      <w:pPr>
        <w:pStyle w:val="a6"/>
        <w:jc w:val="both"/>
      </w:pPr>
    </w:p>
    <w:p w:rsidR="001078A3" w:rsidRDefault="001078A3">
      <w:pPr>
        <w:pStyle w:val="a6"/>
        <w:jc w:val="both"/>
      </w:pPr>
    </w:p>
    <w:p w:rsidR="001078A3" w:rsidRDefault="001078A3">
      <w:pPr>
        <w:pStyle w:val="a6"/>
        <w:jc w:val="both"/>
      </w:pPr>
    </w:p>
    <w:p w:rsidR="000438ED" w:rsidRDefault="000438ED">
      <w:pPr>
        <w:pStyle w:val="a6"/>
        <w:jc w:val="both"/>
      </w:pPr>
    </w:p>
    <w:p w:rsidR="000438ED" w:rsidRDefault="000438ED">
      <w:pPr>
        <w:pStyle w:val="a6"/>
        <w:jc w:val="both"/>
      </w:pPr>
    </w:p>
    <w:p w:rsidR="000438ED" w:rsidRDefault="000438ED" w:rsidP="000438ED">
      <w:pPr>
        <w:pStyle w:val="a6"/>
        <w:jc w:val="both"/>
      </w:pPr>
    </w:p>
    <w:p w:rsidR="000438ED" w:rsidRDefault="000438ED" w:rsidP="000438ED">
      <w:pPr>
        <w:pStyle w:val="a6"/>
      </w:pPr>
      <w:r>
        <w:lastRenderedPageBreak/>
        <w:t xml:space="preserve">                                                           </w:t>
      </w:r>
      <w:r>
        <w:t>Приложение к приказу</w:t>
      </w:r>
    </w:p>
    <w:p w:rsidR="000438ED" w:rsidRDefault="000438ED" w:rsidP="000438ED">
      <w:pPr>
        <w:pStyle w:val="a6"/>
        <w:jc w:val="center"/>
      </w:pPr>
      <w:r>
        <w:t xml:space="preserve">                                                   </w:t>
      </w:r>
      <w:proofErr w:type="spellStart"/>
      <w:r>
        <w:t>минобразования</w:t>
      </w:r>
      <w:proofErr w:type="spellEnd"/>
      <w:r>
        <w:t xml:space="preserve"> Ростовской области                                                           </w:t>
      </w:r>
    </w:p>
    <w:p w:rsidR="000438ED" w:rsidRDefault="000438ED" w:rsidP="000438ED">
      <w:pPr>
        <w:pStyle w:val="a6"/>
        <w:jc w:val="center"/>
      </w:pPr>
      <w:r>
        <w:t xml:space="preserve">                                </w:t>
      </w:r>
      <w:r>
        <w:t>от 28.02.2013 2013 №143</w:t>
      </w:r>
    </w:p>
    <w:p w:rsidR="000438ED" w:rsidRDefault="000438ED" w:rsidP="000438ED">
      <w:pPr>
        <w:pStyle w:val="a6"/>
        <w:jc w:val="center"/>
      </w:pPr>
    </w:p>
    <w:p w:rsidR="000438ED" w:rsidRDefault="000438ED" w:rsidP="000438ED">
      <w:pPr>
        <w:pStyle w:val="a6"/>
        <w:jc w:val="center"/>
      </w:pPr>
      <w:r>
        <w:t xml:space="preserve">Персональный состав областной конфликтной комиссии при проведении </w:t>
      </w:r>
    </w:p>
    <w:p w:rsidR="000438ED" w:rsidRDefault="000438ED" w:rsidP="000438ED">
      <w:pPr>
        <w:pStyle w:val="a6"/>
        <w:jc w:val="center"/>
      </w:pPr>
      <w:r>
        <w:t xml:space="preserve">                        единого государственного экзамена в 2013 году</w:t>
      </w:r>
    </w:p>
    <w:p w:rsidR="000438ED" w:rsidRDefault="000438ED" w:rsidP="000438ED">
      <w:pPr>
        <w:pStyle w:val="a6"/>
        <w:jc w:val="center"/>
      </w:pPr>
    </w:p>
    <w:p w:rsidR="000438ED" w:rsidRDefault="000438ED" w:rsidP="000438ED">
      <w:pPr>
        <w:pStyle w:val="a6"/>
        <w:jc w:val="center"/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20"/>
        <w:gridCol w:w="4215"/>
        <w:gridCol w:w="4819"/>
      </w:tblGrid>
      <w:tr w:rsidR="000438ED" w:rsidRPr="000438ED" w:rsidTr="00245A31">
        <w:trPr>
          <w:trHeight w:val="645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8ED" w:rsidRPr="000438ED" w:rsidRDefault="000438ED" w:rsidP="000438ED">
            <w:pPr>
              <w:jc w:val="center"/>
              <w:rPr>
                <w:color w:val="000000"/>
                <w:sz w:val="24"/>
                <w:szCs w:val="24"/>
              </w:rPr>
            </w:pPr>
            <w:r w:rsidRPr="000438ED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438ED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0438ED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421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8ED" w:rsidRPr="000438ED" w:rsidRDefault="000438ED" w:rsidP="000438ED">
            <w:pPr>
              <w:jc w:val="center"/>
              <w:rPr>
                <w:color w:val="000000"/>
                <w:sz w:val="24"/>
                <w:szCs w:val="24"/>
              </w:rPr>
            </w:pPr>
            <w:r w:rsidRPr="000438ED">
              <w:rPr>
                <w:color w:val="000000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8ED" w:rsidRPr="000438ED" w:rsidRDefault="000438ED" w:rsidP="000438ED">
            <w:pPr>
              <w:jc w:val="center"/>
              <w:rPr>
                <w:sz w:val="24"/>
                <w:szCs w:val="24"/>
              </w:rPr>
            </w:pPr>
            <w:r w:rsidRPr="000438ED">
              <w:rPr>
                <w:sz w:val="24"/>
                <w:szCs w:val="24"/>
              </w:rPr>
              <w:t>Вид работы в областной конфликтной к</w:t>
            </w:r>
            <w:r w:rsidRPr="000438ED">
              <w:rPr>
                <w:sz w:val="24"/>
                <w:szCs w:val="24"/>
              </w:rPr>
              <w:t>о</w:t>
            </w:r>
            <w:r w:rsidRPr="000438ED">
              <w:rPr>
                <w:sz w:val="24"/>
                <w:szCs w:val="24"/>
              </w:rPr>
              <w:t xml:space="preserve">миссии </w:t>
            </w:r>
          </w:p>
        </w:tc>
      </w:tr>
      <w:tr w:rsidR="000438ED" w:rsidRPr="000438ED" w:rsidTr="00245A31">
        <w:trPr>
          <w:trHeight w:val="133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8ED" w:rsidRPr="000438ED" w:rsidRDefault="000438ED" w:rsidP="000438ED">
            <w:pPr>
              <w:jc w:val="center"/>
              <w:rPr>
                <w:color w:val="000000"/>
                <w:sz w:val="28"/>
                <w:szCs w:val="28"/>
              </w:rPr>
            </w:pPr>
            <w:r w:rsidRPr="000438ED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8ED" w:rsidRPr="000438ED" w:rsidRDefault="000438ED" w:rsidP="000438ED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0438ED">
              <w:rPr>
                <w:color w:val="000000"/>
                <w:sz w:val="28"/>
                <w:szCs w:val="28"/>
              </w:rPr>
              <w:t>Гудым</w:t>
            </w:r>
            <w:proofErr w:type="spellEnd"/>
            <w:r w:rsidRPr="000438E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438ED">
              <w:rPr>
                <w:color w:val="000000"/>
                <w:sz w:val="28"/>
                <w:szCs w:val="28"/>
              </w:rPr>
              <w:t>Горислава</w:t>
            </w:r>
            <w:proofErr w:type="spellEnd"/>
            <w:r w:rsidRPr="000438ED">
              <w:rPr>
                <w:color w:val="000000"/>
                <w:sz w:val="28"/>
                <w:szCs w:val="28"/>
              </w:rPr>
              <w:t xml:space="preserve"> Викторовна                         (по согласованию)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8ED" w:rsidRPr="000438ED" w:rsidRDefault="000438ED" w:rsidP="000438ED">
            <w:pPr>
              <w:jc w:val="center"/>
              <w:rPr>
                <w:sz w:val="28"/>
                <w:szCs w:val="28"/>
              </w:rPr>
            </w:pPr>
            <w:r w:rsidRPr="000438ED">
              <w:rPr>
                <w:sz w:val="28"/>
                <w:szCs w:val="28"/>
              </w:rPr>
              <w:t>Председатель комиссии</w:t>
            </w:r>
          </w:p>
        </w:tc>
      </w:tr>
      <w:tr w:rsidR="000438ED" w:rsidRPr="000438ED" w:rsidTr="00245A31">
        <w:trPr>
          <w:trHeight w:val="196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8ED" w:rsidRPr="000438ED" w:rsidRDefault="000438ED" w:rsidP="000438ED">
            <w:pPr>
              <w:jc w:val="center"/>
              <w:rPr>
                <w:color w:val="000000"/>
                <w:sz w:val="28"/>
                <w:szCs w:val="28"/>
              </w:rPr>
            </w:pPr>
            <w:r w:rsidRPr="000438ED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8ED" w:rsidRPr="000438ED" w:rsidRDefault="000438ED" w:rsidP="000438ED">
            <w:pPr>
              <w:jc w:val="center"/>
              <w:rPr>
                <w:color w:val="000000"/>
                <w:sz w:val="28"/>
                <w:szCs w:val="28"/>
              </w:rPr>
            </w:pPr>
            <w:r w:rsidRPr="000438ED">
              <w:rPr>
                <w:color w:val="000000"/>
                <w:sz w:val="28"/>
                <w:szCs w:val="28"/>
              </w:rPr>
              <w:t xml:space="preserve">Павлова Татьяна Ивановна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8ED" w:rsidRPr="000438ED" w:rsidRDefault="000438ED" w:rsidP="000438ED">
            <w:pPr>
              <w:jc w:val="center"/>
              <w:rPr>
                <w:color w:val="000000"/>
                <w:sz w:val="28"/>
                <w:szCs w:val="28"/>
              </w:rPr>
            </w:pPr>
            <w:r w:rsidRPr="000438ED">
              <w:rPr>
                <w:color w:val="000000"/>
                <w:sz w:val="28"/>
                <w:szCs w:val="28"/>
              </w:rPr>
              <w:t>Заместитель председателя коми</w:t>
            </w:r>
            <w:r w:rsidRPr="000438ED">
              <w:rPr>
                <w:color w:val="000000"/>
                <w:sz w:val="28"/>
                <w:szCs w:val="28"/>
              </w:rPr>
              <w:t>с</w:t>
            </w:r>
            <w:r w:rsidRPr="000438ED">
              <w:rPr>
                <w:color w:val="000000"/>
                <w:sz w:val="28"/>
                <w:szCs w:val="28"/>
              </w:rPr>
              <w:t>сии</w:t>
            </w:r>
          </w:p>
        </w:tc>
      </w:tr>
      <w:tr w:rsidR="000438ED" w:rsidRPr="000438ED" w:rsidTr="00245A31">
        <w:trPr>
          <w:trHeight w:val="75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8ED" w:rsidRPr="000438ED" w:rsidRDefault="000438ED" w:rsidP="000438ED">
            <w:pPr>
              <w:jc w:val="center"/>
              <w:rPr>
                <w:color w:val="000000"/>
                <w:sz w:val="28"/>
                <w:szCs w:val="28"/>
              </w:rPr>
            </w:pPr>
            <w:r w:rsidRPr="000438ED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8ED" w:rsidRPr="000438ED" w:rsidRDefault="000438ED" w:rsidP="000438ED">
            <w:pPr>
              <w:jc w:val="center"/>
              <w:rPr>
                <w:color w:val="000000"/>
                <w:sz w:val="28"/>
                <w:szCs w:val="28"/>
              </w:rPr>
            </w:pPr>
            <w:r w:rsidRPr="000438ED">
              <w:rPr>
                <w:color w:val="000000"/>
                <w:sz w:val="28"/>
                <w:szCs w:val="28"/>
              </w:rPr>
              <w:t>Дробязко Елена Альбертовна                  (по согласованию)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8ED" w:rsidRPr="000438ED" w:rsidRDefault="000438ED" w:rsidP="000438ED">
            <w:pPr>
              <w:jc w:val="center"/>
              <w:rPr>
                <w:color w:val="000000"/>
                <w:sz w:val="28"/>
                <w:szCs w:val="28"/>
              </w:rPr>
            </w:pPr>
            <w:r w:rsidRPr="000438ED">
              <w:rPr>
                <w:color w:val="000000"/>
                <w:sz w:val="28"/>
                <w:szCs w:val="28"/>
              </w:rPr>
              <w:t>Ответственный секретарь</w:t>
            </w:r>
          </w:p>
        </w:tc>
      </w:tr>
      <w:tr w:rsidR="000438ED" w:rsidRPr="000438ED" w:rsidTr="00245A31">
        <w:trPr>
          <w:trHeight w:val="133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8ED" w:rsidRPr="000438ED" w:rsidRDefault="000438ED" w:rsidP="000438ED">
            <w:pPr>
              <w:jc w:val="center"/>
              <w:rPr>
                <w:color w:val="000000"/>
                <w:sz w:val="28"/>
                <w:szCs w:val="28"/>
              </w:rPr>
            </w:pPr>
            <w:r w:rsidRPr="000438ED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8ED" w:rsidRPr="000438ED" w:rsidRDefault="000438ED" w:rsidP="000438ED">
            <w:pPr>
              <w:jc w:val="center"/>
              <w:rPr>
                <w:color w:val="000000"/>
                <w:sz w:val="28"/>
                <w:szCs w:val="28"/>
              </w:rPr>
            </w:pPr>
            <w:r w:rsidRPr="000438ED">
              <w:rPr>
                <w:color w:val="000000"/>
                <w:sz w:val="28"/>
                <w:szCs w:val="28"/>
              </w:rPr>
              <w:t>Богданов Валерий Александр</w:t>
            </w:r>
            <w:r w:rsidRPr="000438ED">
              <w:rPr>
                <w:color w:val="000000"/>
                <w:sz w:val="28"/>
                <w:szCs w:val="28"/>
              </w:rPr>
              <w:t>о</w:t>
            </w:r>
            <w:r w:rsidRPr="000438ED">
              <w:rPr>
                <w:color w:val="000000"/>
                <w:sz w:val="28"/>
                <w:szCs w:val="28"/>
              </w:rPr>
              <w:t>вич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8ED" w:rsidRPr="000438ED" w:rsidRDefault="000438ED" w:rsidP="000438ED">
            <w:pPr>
              <w:jc w:val="center"/>
              <w:rPr>
                <w:color w:val="000000"/>
                <w:sz w:val="28"/>
                <w:szCs w:val="28"/>
              </w:rPr>
            </w:pPr>
            <w:r w:rsidRPr="000438ED">
              <w:rPr>
                <w:color w:val="000000"/>
                <w:sz w:val="28"/>
                <w:szCs w:val="28"/>
              </w:rPr>
              <w:t>Член комиссии</w:t>
            </w:r>
          </w:p>
        </w:tc>
      </w:tr>
      <w:tr w:rsidR="000438ED" w:rsidRPr="000438ED" w:rsidTr="00245A31">
        <w:trPr>
          <w:trHeight w:val="75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8ED" w:rsidRPr="000438ED" w:rsidRDefault="000438ED" w:rsidP="000438ED">
            <w:pPr>
              <w:jc w:val="center"/>
              <w:rPr>
                <w:color w:val="000000"/>
                <w:sz w:val="28"/>
                <w:szCs w:val="28"/>
              </w:rPr>
            </w:pPr>
            <w:r w:rsidRPr="000438ED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8ED" w:rsidRPr="000438ED" w:rsidRDefault="000438ED" w:rsidP="000438ED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0438ED">
              <w:rPr>
                <w:color w:val="000000"/>
                <w:sz w:val="28"/>
                <w:szCs w:val="28"/>
              </w:rPr>
              <w:t>Сухомлинова</w:t>
            </w:r>
            <w:proofErr w:type="spellEnd"/>
            <w:r w:rsidRPr="000438ED">
              <w:rPr>
                <w:color w:val="000000"/>
                <w:sz w:val="28"/>
                <w:szCs w:val="28"/>
              </w:rPr>
              <w:t xml:space="preserve"> Елена Николае</w:t>
            </w:r>
            <w:r w:rsidRPr="000438ED">
              <w:rPr>
                <w:color w:val="000000"/>
                <w:sz w:val="28"/>
                <w:szCs w:val="28"/>
              </w:rPr>
              <w:t>в</w:t>
            </w:r>
            <w:r w:rsidRPr="000438ED">
              <w:rPr>
                <w:color w:val="000000"/>
                <w:sz w:val="28"/>
                <w:szCs w:val="28"/>
              </w:rPr>
              <w:t xml:space="preserve">на           </w:t>
            </w:r>
            <w:r w:rsidRPr="000438ED">
              <w:rPr>
                <w:color w:val="000000"/>
                <w:sz w:val="28"/>
                <w:szCs w:val="28"/>
              </w:rPr>
              <w:br/>
              <w:t xml:space="preserve"> (по согласованию)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8ED" w:rsidRPr="000438ED" w:rsidRDefault="000438ED" w:rsidP="000438ED">
            <w:pPr>
              <w:jc w:val="center"/>
              <w:rPr>
                <w:color w:val="000000"/>
                <w:sz w:val="28"/>
                <w:szCs w:val="28"/>
              </w:rPr>
            </w:pPr>
            <w:r w:rsidRPr="000438ED">
              <w:rPr>
                <w:color w:val="000000"/>
                <w:sz w:val="28"/>
                <w:szCs w:val="28"/>
              </w:rPr>
              <w:t>Член комиссии</w:t>
            </w:r>
          </w:p>
        </w:tc>
      </w:tr>
      <w:tr w:rsidR="000438ED" w:rsidRPr="000438ED" w:rsidTr="00245A31">
        <w:trPr>
          <w:trHeight w:val="37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8ED" w:rsidRPr="000438ED" w:rsidRDefault="000438ED" w:rsidP="000438ED">
            <w:pPr>
              <w:jc w:val="center"/>
              <w:rPr>
                <w:color w:val="000000"/>
                <w:sz w:val="28"/>
                <w:szCs w:val="28"/>
              </w:rPr>
            </w:pPr>
            <w:r w:rsidRPr="000438ED">
              <w:rPr>
                <w:color w:val="000000"/>
                <w:sz w:val="28"/>
                <w:szCs w:val="28"/>
              </w:rPr>
              <w:t>6.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8ED" w:rsidRPr="000438ED" w:rsidRDefault="000438ED" w:rsidP="000438ED">
            <w:pPr>
              <w:jc w:val="center"/>
              <w:rPr>
                <w:color w:val="000000"/>
                <w:sz w:val="28"/>
                <w:szCs w:val="28"/>
              </w:rPr>
            </w:pPr>
            <w:r w:rsidRPr="000438ED">
              <w:rPr>
                <w:color w:val="000000"/>
                <w:sz w:val="28"/>
                <w:szCs w:val="28"/>
              </w:rPr>
              <w:t>Скороходова Татьяна Леонидо</w:t>
            </w:r>
            <w:r w:rsidRPr="000438ED">
              <w:rPr>
                <w:color w:val="000000"/>
                <w:sz w:val="28"/>
                <w:szCs w:val="28"/>
              </w:rPr>
              <w:t>в</w:t>
            </w:r>
            <w:r w:rsidRPr="000438ED">
              <w:rPr>
                <w:color w:val="000000"/>
                <w:sz w:val="28"/>
                <w:szCs w:val="28"/>
              </w:rPr>
              <w:t>на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8ED" w:rsidRPr="000438ED" w:rsidRDefault="000438ED" w:rsidP="000438ED">
            <w:pPr>
              <w:jc w:val="center"/>
              <w:rPr>
                <w:color w:val="000000"/>
                <w:sz w:val="28"/>
                <w:szCs w:val="28"/>
              </w:rPr>
            </w:pPr>
            <w:r w:rsidRPr="000438ED">
              <w:rPr>
                <w:color w:val="000000"/>
                <w:sz w:val="28"/>
                <w:szCs w:val="28"/>
              </w:rPr>
              <w:t>Член комиссии</w:t>
            </w:r>
          </w:p>
        </w:tc>
      </w:tr>
      <w:tr w:rsidR="000438ED" w:rsidRPr="000438ED" w:rsidTr="00245A31">
        <w:trPr>
          <w:trHeight w:val="37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8ED" w:rsidRPr="000438ED" w:rsidRDefault="000438ED" w:rsidP="000438ED">
            <w:pPr>
              <w:jc w:val="center"/>
              <w:rPr>
                <w:color w:val="000000"/>
                <w:sz w:val="28"/>
                <w:szCs w:val="28"/>
              </w:rPr>
            </w:pPr>
            <w:r w:rsidRPr="000438ED">
              <w:rPr>
                <w:color w:val="000000"/>
                <w:sz w:val="28"/>
                <w:szCs w:val="28"/>
              </w:rPr>
              <w:t>7.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8ED" w:rsidRPr="000438ED" w:rsidRDefault="000438ED" w:rsidP="000438ED">
            <w:pPr>
              <w:jc w:val="center"/>
              <w:rPr>
                <w:color w:val="000000"/>
                <w:sz w:val="28"/>
                <w:szCs w:val="28"/>
              </w:rPr>
            </w:pPr>
            <w:r w:rsidRPr="000438ED">
              <w:rPr>
                <w:color w:val="000000"/>
                <w:sz w:val="28"/>
                <w:szCs w:val="28"/>
              </w:rPr>
              <w:t>Сысоева Кира Алексеевна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8ED" w:rsidRPr="000438ED" w:rsidRDefault="000438ED" w:rsidP="000438ED">
            <w:pPr>
              <w:jc w:val="center"/>
              <w:rPr>
                <w:color w:val="000000"/>
                <w:sz w:val="28"/>
                <w:szCs w:val="28"/>
              </w:rPr>
            </w:pPr>
            <w:r w:rsidRPr="000438ED">
              <w:rPr>
                <w:color w:val="000000"/>
                <w:sz w:val="28"/>
                <w:szCs w:val="28"/>
              </w:rPr>
              <w:t>Член комиссии</w:t>
            </w:r>
          </w:p>
        </w:tc>
      </w:tr>
      <w:tr w:rsidR="000438ED" w:rsidRPr="000438ED" w:rsidTr="00245A31">
        <w:trPr>
          <w:trHeight w:val="10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8ED" w:rsidRPr="000438ED" w:rsidRDefault="000438ED" w:rsidP="000438ED">
            <w:pPr>
              <w:jc w:val="center"/>
              <w:rPr>
                <w:color w:val="000000"/>
                <w:sz w:val="28"/>
                <w:szCs w:val="28"/>
              </w:rPr>
            </w:pPr>
            <w:r w:rsidRPr="000438ED">
              <w:rPr>
                <w:color w:val="000000"/>
                <w:sz w:val="28"/>
                <w:szCs w:val="28"/>
              </w:rPr>
              <w:t>8.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8ED" w:rsidRPr="000438ED" w:rsidRDefault="000438ED" w:rsidP="000438ED">
            <w:pPr>
              <w:jc w:val="center"/>
              <w:rPr>
                <w:color w:val="000000"/>
                <w:sz w:val="28"/>
                <w:szCs w:val="28"/>
              </w:rPr>
            </w:pPr>
            <w:r w:rsidRPr="000438ED">
              <w:rPr>
                <w:color w:val="000000"/>
                <w:sz w:val="28"/>
                <w:szCs w:val="28"/>
              </w:rPr>
              <w:t xml:space="preserve">Черникова Любовь Петровна                      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8ED" w:rsidRPr="000438ED" w:rsidRDefault="000438ED" w:rsidP="000438ED">
            <w:pPr>
              <w:jc w:val="center"/>
              <w:rPr>
                <w:color w:val="000000"/>
                <w:sz w:val="28"/>
                <w:szCs w:val="28"/>
              </w:rPr>
            </w:pPr>
            <w:r w:rsidRPr="000438ED">
              <w:rPr>
                <w:color w:val="000000"/>
                <w:sz w:val="28"/>
                <w:szCs w:val="28"/>
              </w:rPr>
              <w:t>Член комиссии</w:t>
            </w:r>
          </w:p>
        </w:tc>
      </w:tr>
      <w:tr w:rsidR="000438ED" w:rsidRPr="000438ED" w:rsidTr="00245A31">
        <w:trPr>
          <w:trHeight w:val="127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8ED" w:rsidRPr="000438ED" w:rsidRDefault="000438ED" w:rsidP="000438ED">
            <w:pPr>
              <w:jc w:val="center"/>
              <w:rPr>
                <w:color w:val="000000"/>
                <w:sz w:val="28"/>
                <w:szCs w:val="28"/>
              </w:rPr>
            </w:pPr>
            <w:r w:rsidRPr="000438ED">
              <w:rPr>
                <w:color w:val="000000"/>
                <w:sz w:val="28"/>
                <w:szCs w:val="28"/>
              </w:rPr>
              <w:t>9.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8ED" w:rsidRPr="000438ED" w:rsidRDefault="000438ED" w:rsidP="000438ED">
            <w:pPr>
              <w:jc w:val="center"/>
              <w:rPr>
                <w:color w:val="000000"/>
                <w:sz w:val="28"/>
                <w:szCs w:val="28"/>
              </w:rPr>
            </w:pPr>
            <w:r w:rsidRPr="000438ED">
              <w:rPr>
                <w:color w:val="000000"/>
                <w:sz w:val="28"/>
                <w:szCs w:val="28"/>
              </w:rPr>
              <w:t>Шейко Елена Владимировна                      (по согласованию)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8ED" w:rsidRPr="000438ED" w:rsidRDefault="000438ED" w:rsidP="000438ED">
            <w:pPr>
              <w:jc w:val="center"/>
              <w:rPr>
                <w:color w:val="000000"/>
                <w:sz w:val="28"/>
                <w:szCs w:val="28"/>
              </w:rPr>
            </w:pPr>
            <w:r w:rsidRPr="000438ED">
              <w:rPr>
                <w:color w:val="000000"/>
                <w:sz w:val="28"/>
                <w:szCs w:val="28"/>
              </w:rPr>
              <w:t>Член комиссии</w:t>
            </w:r>
          </w:p>
        </w:tc>
      </w:tr>
    </w:tbl>
    <w:p w:rsidR="000438ED" w:rsidRDefault="000438ED">
      <w:pPr>
        <w:pStyle w:val="a6"/>
        <w:jc w:val="both"/>
      </w:pPr>
    </w:p>
    <w:p w:rsidR="001078A3" w:rsidRDefault="001078A3">
      <w:pPr>
        <w:pStyle w:val="a6"/>
        <w:jc w:val="both"/>
      </w:pPr>
    </w:p>
    <w:p w:rsidR="00A65767" w:rsidRDefault="009830FE">
      <w:pPr>
        <w:pStyle w:val="a3"/>
        <w:tabs>
          <w:tab w:val="clear" w:pos="4153"/>
          <w:tab w:val="clear" w:pos="8306"/>
        </w:tabs>
      </w:pPr>
      <w:r>
        <w:t xml:space="preserve">Приказ подготовлен </w:t>
      </w:r>
      <w:r w:rsidR="00E51393">
        <w:t xml:space="preserve">сектором </w:t>
      </w:r>
      <w:r w:rsidR="00A65767">
        <w:t xml:space="preserve">мониторинга и обеспечения </w:t>
      </w:r>
    </w:p>
    <w:p w:rsidR="00E51393" w:rsidRDefault="00A65767">
      <w:pPr>
        <w:pStyle w:val="a3"/>
        <w:tabs>
          <w:tab w:val="clear" w:pos="4153"/>
          <w:tab w:val="clear" w:pos="8306"/>
        </w:tabs>
      </w:pPr>
      <w:r>
        <w:t>проведения государственной (итоговой) аттестации</w:t>
      </w:r>
      <w:r w:rsidR="00E51393">
        <w:t xml:space="preserve"> </w:t>
      </w:r>
      <w:r>
        <w:t>обучающихся</w:t>
      </w:r>
    </w:p>
    <w:p w:rsidR="00DA5229" w:rsidRDefault="00E51393">
      <w:pPr>
        <w:pStyle w:val="a3"/>
        <w:tabs>
          <w:tab w:val="clear" w:pos="4153"/>
          <w:tab w:val="clear" w:pos="8306"/>
        </w:tabs>
      </w:pPr>
      <w:r>
        <w:t>заведующий сектором В.В. Тарасов</w:t>
      </w:r>
    </w:p>
    <w:sectPr w:rsidR="00DA5229" w:rsidSect="00BE036B">
      <w:headerReference w:type="default" r:id="rId9"/>
      <w:pgSz w:w="11907" w:h="16840" w:code="9"/>
      <w:pgMar w:top="709" w:right="708" w:bottom="1134" w:left="147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B26" w:rsidRDefault="00545B26">
      <w:r>
        <w:separator/>
      </w:r>
    </w:p>
  </w:endnote>
  <w:endnote w:type="continuationSeparator" w:id="0">
    <w:p w:rsidR="00545B26" w:rsidRDefault="00545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B26" w:rsidRDefault="00545B26">
      <w:r>
        <w:separator/>
      </w:r>
    </w:p>
  </w:footnote>
  <w:footnote w:type="continuationSeparator" w:id="0">
    <w:p w:rsidR="00545B26" w:rsidRDefault="00545B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312" w:rsidRDefault="00B94312">
    <w:pPr>
      <w:pStyle w:val="a3"/>
      <w:jc w:val="center"/>
      <w:rPr>
        <w:sz w:val="24"/>
        <w:szCs w:val="24"/>
      </w:rPr>
    </w:pPr>
    <w:r>
      <w:rPr>
        <w:sz w:val="24"/>
        <w:szCs w:val="24"/>
      </w:rPr>
      <w:t xml:space="preserve">- </w:t>
    </w:r>
    <w:r w:rsidR="00E34D16">
      <w:rPr>
        <w:rStyle w:val="a5"/>
      </w:rPr>
      <w:fldChar w:fldCharType="begin"/>
    </w:r>
    <w:r>
      <w:rPr>
        <w:rStyle w:val="a5"/>
      </w:rPr>
      <w:instrText xml:space="preserve"> PAGE </w:instrText>
    </w:r>
    <w:r w:rsidR="00E34D16">
      <w:rPr>
        <w:rStyle w:val="a5"/>
      </w:rPr>
      <w:fldChar w:fldCharType="separate"/>
    </w:r>
    <w:r w:rsidR="00245A31">
      <w:rPr>
        <w:rStyle w:val="a5"/>
        <w:noProof/>
      </w:rPr>
      <w:t>2</w:t>
    </w:r>
    <w:r w:rsidR="00E34D16">
      <w:rPr>
        <w:rStyle w:val="a5"/>
      </w:rPr>
      <w:fldChar w:fldCharType="end"/>
    </w:r>
    <w:r>
      <w:rPr>
        <w:rStyle w:val="a5"/>
      </w:rPr>
      <w:t xml:space="preserve"> -</w:t>
    </w:r>
  </w:p>
  <w:p w:rsidR="00B94312" w:rsidRDefault="00B94312">
    <w:pPr>
      <w:pStyle w:val="a3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04681F"/>
    <w:multiLevelType w:val="hybridMultilevel"/>
    <w:tmpl w:val="B7443F0C"/>
    <w:lvl w:ilvl="0" w:tplc="C7D6D2FC">
      <w:start w:val="1"/>
      <w:numFmt w:val="decimal"/>
      <w:lvlText w:val="%1."/>
      <w:lvlJc w:val="left"/>
      <w:pPr>
        <w:tabs>
          <w:tab w:val="num" w:pos="1470"/>
        </w:tabs>
        <w:ind w:left="147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3E741BD0"/>
    <w:multiLevelType w:val="hybridMultilevel"/>
    <w:tmpl w:val="90FA5814"/>
    <w:lvl w:ilvl="0" w:tplc="8BFA729E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5BA92756"/>
    <w:multiLevelType w:val="singleLevel"/>
    <w:tmpl w:val="AEBAC5BE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3">
    <w:nsid w:val="61572276"/>
    <w:multiLevelType w:val="hybridMultilevel"/>
    <w:tmpl w:val="87008BAA"/>
    <w:lvl w:ilvl="0" w:tplc="A5BCB992">
      <w:start w:val="7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>
    <w:nsid w:val="61717B7F"/>
    <w:multiLevelType w:val="hybridMultilevel"/>
    <w:tmpl w:val="8E1AFAA8"/>
    <w:lvl w:ilvl="0" w:tplc="DCCACB3E">
      <w:start w:val="1"/>
      <w:numFmt w:val="decimal"/>
      <w:lvlText w:val="%1."/>
      <w:lvlJc w:val="left"/>
      <w:pPr>
        <w:tabs>
          <w:tab w:val="num" w:pos="1744"/>
        </w:tabs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72C25803"/>
    <w:multiLevelType w:val="singleLevel"/>
    <w:tmpl w:val="9E548E0C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5F61"/>
    <w:rsid w:val="0001116A"/>
    <w:rsid w:val="00020C86"/>
    <w:rsid w:val="0002253C"/>
    <w:rsid w:val="000438ED"/>
    <w:rsid w:val="0004447A"/>
    <w:rsid w:val="00064757"/>
    <w:rsid w:val="000762C5"/>
    <w:rsid w:val="00091CB0"/>
    <w:rsid w:val="000B2E22"/>
    <w:rsid w:val="000E507D"/>
    <w:rsid w:val="001078A3"/>
    <w:rsid w:val="001450F6"/>
    <w:rsid w:val="0016286F"/>
    <w:rsid w:val="001754F0"/>
    <w:rsid w:val="001A70F6"/>
    <w:rsid w:val="001B1B48"/>
    <w:rsid w:val="001B37C2"/>
    <w:rsid w:val="001B66F4"/>
    <w:rsid w:val="001F446B"/>
    <w:rsid w:val="001F623A"/>
    <w:rsid w:val="00210DAD"/>
    <w:rsid w:val="0022358D"/>
    <w:rsid w:val="00227F9D"/>
    <w:rsid w:val="0023174D"/>
    <w:rsid w:val="0024062A"/>
    <w:rsid w:val="00240756"/>
    <w:rsid w:val="0024589A"/>
    <w:rsid w:val="00245A31"/>
    <w:rsid w:val="0026070E"/>
    <w:rsid w:val="00280DEB"/>
    <w:rsid w:val="00294D57"/>
    <w:rsid w:val="002B4089"/>
    <w:rsid w:val="002B40A5"/>
    <w:rsid w:val="002F4A95"/>
    <w:rsid w:val="002F66AD"/>
    <w:rsid w:val="0032453F"/>
    <w:rsid w:val="00327CD9"/>
    <w:rsid w:val="00331A6F"/>
    <w:rsid w:val="0036244E"/>
    <w:rsid w:val="00362AA7"/>
    <w:rsid w:val="003A32C2"/>
    <w:rsid w:val="003A3E15"/>
    <w:rsid w:val="003A45D9"/>
    <w:rsid w:val="003B162C"/>
    <w:rsid w:val="00410C73"/>
    <w:rsid w:val="00480357"/>
    <w:rsid w:val="00490D67"/>
    <w:rsid w:val="004A01D8"/>
    <w:rsid w:val="004B2D43"/>
    <w:rsid w:val="004D59B2"/>
    <w:rsid w:val="004F0A62"/>
    <w:rsid w:val="004F0EEE"/>
    <w:rsid w:val="00511429"/>
    <w:rsid w:val="00524A4F"/>
    <w:rsid w:val="00545B26"/>
    <w:rsid w:val="00554B80"/>
    <w:rsid w:val="00555BC7"/>
    <w:rsid w:val="005A53DF"/>
    <w:rsid w:val="005E156A"/>
    <w:rsid w:val="00617FDD"/>
    <w:rsid w:val="00633B9E"/>
    <w:rsid w:val="006366D4"/>
    <w:rsid w:val="00640E1D"/>
    <w:rsid w:val="006438FC"/>
    <w:rsid w:val="00654823"/>
    <w:rsid w:val="00655F61"/>
    <w:rsid w:val="00656570"/>
    <w:rsid w:val="00656E6B"/>
    <w:rsid w:val="00692A63"/>
    <w:rsid w:val="006F7C4E"/>
    <w:rsid w:val="007031FB"/>
    <w:rsid w:val="00720083"/>
    <w:rsid w:val="00724A90"/>
    <w:rsid w:val="00730813"/>
    <w:rsid w:val="00746DB1"/>
    <w:rsid w:val="00754E55"/>
    <w:rsid w:val="00787F9A"/>
    <w:rsid w:val="00790B0D"/>
    <w:rsid w:val="007967F9"/>
    <w:rsid w:val="007A075B"/>
    <w:rsid w:val="007B5037"/>
    <w:rsid w:val="007D6B0C"/>
    <w:rsid w:val="007D7A71"/>
    <w:rsid w:val="007E67CC"/>
    <w:rsid w:val="00804C91"/>
    <w:rsid w:val="008059FF"/>
    <w:rsid w:val="00817510"/>
    <w:rsid w:val="0082601E"/>
    <w:rsid w:val="008431C4"/>
    <w:rsid w:val="00851066"/>
    <w:rsid w:val="00863B71"/>
    <w:rsid w:val="008A03D0"/>
    <w:rsid w:val="008C08E7"/>
    <w:rsid w:val="008D3B84"/>
    <w:rsid w:val="008D6ADC"/>
    <w:rsid w:val="009121F9"/>
    <w:rsid w:val="00922452"/>
    <w:rsid w:val="00926C06"/>
    <w:rsid w:val="0096010D"/>
    <w:rsid w:val="00975F41"/>
    <w:rsid w:val="00981BE7"/>
    <w:rsid w:val="009830FE"/>
    <w:rsid w:val="00996511"/>
    <w:rsid w:val="009A1C4F"/>
    <w:rsid w:val="009B34CF"/>
    <w:rsid w:val="009B4803"/>
    <w:rsid w:val="009C7C81"/>
    <w:rsid w:val="009D4A4A"/>
    <w:rsid w:val="009F2BAB"/>
    <w:rsid w:val="00A16187"/>
    <w:rsid w:val="00A211DB"/>
    <w:rsid w:val="00A51687"/>
    <w:rsid w:val="00A65767"/>
    <w:rsid w:val="00A77AF2"/>
    <w:rsid w:val="00A81A0C"/>
    <w:rsid w:val="00A90E2F"/>
    <w:rsid w:val="00AA71FB"/>
    <w:rsid w:val="00AC5A97"/>
    <w:rsid w:val="00AE21E7"/>
    <w:rsid w:val="00AE59E4"/>
    <w:rsid w:val="00AF3D05"/>
    <w:rsid w:val="00B37F7F"/>
    <w:rsid w:val="00B42EDF"/>
    <w:rsid w:val="00B53018"/>
    <w:rsid w:val="00B94312"/>
    <w:rsid w:val="00B9479B"/>
    <w:rsid w:val="00B96291"/>
    <w:rsid w:val="00BA2199"/>
    <w:rsid w:val="00BE036B"/>
    <w:rsid w:val="00BF587C"/>
    <w:rsid w:val="00C35817"/>
    <w:rsid w:val="00C406A5"/>
    <w:rsid w:val="00C436F2"/>
    <w:rsid w:val="00C6159D"/>
    <w:rsid w:val="00CC4926"/>
    <w:rsid w:val="00CD28BA"/>
    <w:rsid w:val="00CD4D75"/>
    <w:rsid w:val="00CE39DC"/>
    <w:rsid w:val="00D043CD"/>
    <w:rsid w:val="00D35AE9"/>
    <w:rsid w:val="00D404C5"/>
    <w:rsid w:val="00D40E93"/>
    <w:rsid w:val="00D42BEC"/>
    <w:rsid w:val="00D430B1"/>
    <w:rsid w:val="00D43AEC"/>
    <w:rsid w:val="00D50B08"/>
    <w:rsid w:val="00D5580D"/>
    <w:rsid w:val="00D71599"/>
    <w:rsid w:val="00D80FD5"/>
    <w:rsid w:val="00DA41D5"/>
    <w:rsid w:val="00DA5229"/>
    <w:rsid w:val="00DA6D08"/>
    <w:rsid w:val="00DB3221"/>
    <w:rsid w:val="00DE4338"/>
    <w:rsid w:val="00DF4D12"/>
    <w:rsid w:val="00E252BC"/>
    <w:rsid w:val="00E34D16"/>
    <w:rsid w:val="00E3632E"/>
    <w:rsid w:val="00E369D7"/>
    <w:rsid w:val="00E44EA2"/>
    <w:rsid w:val="00E51393"/>
    <w:rsid w:val="00EA1354"/>
    <w:rsid w:val="00EA33E5"/>
    <w:rsid w:val="00EC20AC"/>
    <w:rsid w:val="00EC41F0"/>
    <w:rsid w:val="00EC69D7"/>
    <w:rsid w:val="00EE0CF3"/>
    <w:rsid w:val="00EE6324"/>
    <w:rsid w:val="00F84C01"/>
    <w:rsid w:val="00FE10A2"/>
    <w:rsid w:val="00FE4266"/>
    <w:rsid w:val="00FF3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E036B"/>
  </w:style>
  <w:style w:type="paragraph" w:styleId="1">
    <w:name w:val="heading 1"/>
    <w:basedOn w:val="a"/>
    <w:next w:val="a"/>
    <w:qFormat/>
    <w:rsid w:val="00BE036B"/>
    <w:pPr>
      <w:keepNext/>
      <w:tabs>
        <w:tab w:val="left" w:pos="6804"/>
      </w:tabs>
      <w:spacing w:before="240" w:line="260" w:lineRule="auto"/>
      <w:ind w:firstLine="709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BE036B"/>
    <w:pPr>
      <w:keepNext/>
      <w:tabs>
        <w:tab w:val="left" w:pos="5245"/>
      </w:tabs>
      <w:ind w:left="-284" w:right="-142"/>
      <w:jc w:val="center"/>
      <w:outlineLvl w:val="1"/>
    </w:pPr>
    <w:rPr>
      <w:rFonts w:ascii="Arial" w:hAnsi="Arial" w:cs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E036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BE036B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BE036B"/>
  </w:style>
  <w:style w:type="paragraph" w:styleId="a6">
    <w:name w:val="Body Text Indent"/>
    <w:basedOn w:val="a"/>
    <w:rsid w:val="00BE036B"/>
    <w:pPr>
      <w:ind w:firstLine="709"/>
    </w:pPr>
    <w:rPr>
      <w:sz w:val="28"/>
      <w:szCs w:val="28"/>
    </w:rPr>
  </w:style>
  <w:style w:type="paragraph" w:styleId="20">
    <w:name w:val="Body Text Indent 2"/>
    <w:basedOn w:val="a"/>
    <w:rsid w:val="00BE036B"/>
    <w:pPr>
      <w:spacing w:before="240" w:line="260" w:lineRule="auto"/>
      <w:ind w:firstLine="709"/>
      <w:jc w:val="both"/>
    </w:pPr>
    <w:rPr>
      <w:sz w:val="28"/>
    </w:rPr>
  </w:style>
  <w:style w:type="paragraph" w:styleId="a7">
    <w:name w:val="Body Text"/>
    <w:basedOn w:val="a"/>
    <w:rsid w:val="00BE036B"/>
    <w:pPr>
      <w:ind w:right="6124"/>
      <w:jc w:val="both"/>
    </w:pPr>
    <w:rPr>
      <w:sz w:val="28"/>
      <w:szCs w:val="28"/>
    </w:rPr>
  </w:style>
  <w:style w:type="paragraph" w:styleId="a8">
    <w:name w:val="Title"/>
    <w:basedOn w:val="a"/>
    <w:qFormat/>
    <w:rsid w:val="00BE036B"/>
    <w:pPr>
      <w:tabs>
        <w:tab w:val="left" w:pos="8820"/>
      </w:tabs>
      <w:jc w:val="center"/>
    </w:pPr>
    <w:rPr>
      <w:b/>
      <w:bCs/>
      <w:sz w:val="28"/>
      <w:szCs w:val="24"/>
    </w:rPr>
  </w:style>
  <w:style w:type="character" w:customStyle="1" w:styleId="a9">
    <w:name w:val="Цветовое выделение"/>
    <w:rsid w:val="00DA5229"/>
    <w:rPr>
      <w:b/>
      <w:bCs/>
      <w:color w:val="000080"/>
      <w:sz w:val="20"/>
      <w:szCs w:val="20"/>
    </w:rPr>
  </w:style>
  <w:style w:type="paragraph" w:customStyle="1" w:styleId="aa">
    <w:name w:val="Заголовок статьи"/>
    <w:basedOn w:val="a"/>
    <w:next w:val="a"/>
    <w:rsid w:val="00DA522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ab">
    <w:name w:val="Комментарий"/>
    <w:basedOn w:val="a"/>
    <w:next w:val="a"/>
    <w:rsid w:val="00DA5229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styleId="ac">
    <w:name w:val="Balloon Text"/>
    <w:basedOn w:val="a"/>
    <w:link w:val="ad"/>
    <w:rsid w:val="00656E6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656E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4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rasov_vv\Desktop\&#1096;&#1072;&#1073;&#1083;&#1086;&#1085;%20&#1087;&#1088;&#1080;&#1082;&#1072;&#1079;&#107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приказа.dotx</Template>
  <TotalTime>43</TotalTime>
  <Pages>3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Планета Земля</Company>
  <LinksUpToDate>false</LinksUpToDate>
  <CharactersWithSpaces>3528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tarasov_vv</dc:creator>
  <cp:lastModifiedBy>Daycom</cp:lastModifiedBy>
  <cp:revision>4</cp:revision>
  <cp:lastPrinted>2007-05-25T14:20:00Z</cp:lastPrinted>
  <dcterms:created xsi:type="dcterms:W3CDTF">2013-02-25T05:34:00Z</dcterms:created>
  <dcterms:modified xsi:type="dcterms:W3CDTF">2013-03-14T10:01:00Z</dcterms:modified>
</cp:coreProperties>
</file>